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2"/>
        <w:gridCol w:w="3632"/>
        <w:gridCol w:w="920"/>
        <w:gridCol w:w="643"/>
        <w:gridCol w:w="917"/>
        <w:gridCol w:w="3292"/>
        <w:gridCol w:w="1019"/>
      </w:tblGrid>
      <w:tr w:rsidR="00B06916" w:rsidTr="00B024DB">
        <w:trPr>
          <w:gridAfter w:val="1"/>
          <w:wAfter w:w="1019" w:type="dxa"/>
          <w:jc w:val="center"/>
        </w:trPr>
        <w:tc>
          <w:tcPr>
            <w:tcW w:w="4484" w:type="dxa"/>
            <w:gridSpan w:val="2"/>
          </w:tcPr>
          <w:p w:rsidR="00B06916" w:rsidRDefault="00B06916" w:rsidP="00B024DB">
            <w:pPr>
              <w:jc w:val="center"/>
              <w:rPr>
                <w:b/>
              </w:rPr>
            </w:pP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</w:t>
            </w:r>
          </w:p>
          <w:p w:rsidR="00B06916" w:rsidRPr="002D72C1" w:rsidRDefault="00B06916" w:rsidP="00B024D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КАЗЫР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B06916" w:rsidRPr="002D72C1" w:rsidRDefault="00B06916" w:rsidP="00B024D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2D72C1"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 СОВЕТЫ</w:t>
            </w:r>
          </w:p>
          <w:p w:rsidR="00B06916" w:rsidRPr="003D2407" w:rsidRDefault="00B06916" w:rsidP="00B024DB">
            <w:pPr>
              <w:jc w:val="center"/>
              <w:rPr>
                <w:spacing w:val="20"/>
                <w:sz w:val="22"/>
                <w:szCs w:val="22"/>
              </w:rPr>
            </w:pPr>
            <w:r w:rsidRPr="002D72C1"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 w:rsidRPr="002D72C1">
              <w:rPr>
                <w:spacing w:val="20"/>
                <w:sz w:val="22"/>
                <w:szCs w:val="22"/>
              </w:rPr>
              <w:t>Ы</w:t>
            </w:r>
          </w:p>
          <w:p w:rsidR="00B06916" w:rsidRDefault="00B06916" w:rsidP="00B024D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2D72C1">
              <w:rPr>
                <w:b/>
                <w:caps/>
                <w:sz w:val="22"/>
                <w:szCs w:val="22"/>
                <w:lang w:val="be-BY"/>
              </w:rPr>
              <w:t>(</w:t>
            </w:r>
            <w:r>
              <w:rPr>
                <w:spacing w:val="20"/>
                <w:sz w:val="22"/>
                <w:szCs w:val="22"/>
                <w:lang w:val="be-BY"/>
              </w:rPr>
              <w:t>Казыр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 xml:space="preserve"> ауыл</w:t>
            </w:r>
            <w:r>
              <w:rPr>
                <w:spacing w:val="20"/>
                <w:sz w:val="22"/>
                <w:szCs w:val="22"/>
                <w:lang w:val="be-BY"/>
              </w:rPr>
              <w:t xml:space="preserve"> советы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 xml:space="preserve"> биләмә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 xml:space="preserve">е </w:t>
            </w:r>
          </w:p>
          <w:p w:rsidR="00B06916" w:rsidRPr="002D72C1" w:rsidRDefault="00B06916" w:rsidP="00B024DB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 xml:space="preserve">советы 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>Илеш районы Башкортостан Республика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 w:rsidRPr="002D72C1">
              <w:rPr>
                <w:spacing w:val="20"/>
                <w:sz w:val="22"/>
                <w:szCs w:val="22"/>
              </w:rPr>
              <w:t>ы)</w:t>
            </w:r>
          </w:p>
          <w:p w:rsidR="00B06916" w:rsidRPr="00447A45" w:rsidRDefault="00B06916" w:rsidP="00B024DB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B06916" w:rsidRDefault="00B06916" w:rsidP="00B024DB">
            <w:pPr>
              <w:spacing w:before="120"/>
              <w:jc w:val="center"/>
              <w:rPr>
                <w:rFonts w:ascii="ATimes" w:hAnsi="ATimes"/>
              </w:rPr>
            </w:pPr>
            <w:r>
              <w:rPr>
                <w:rFonts w:ascii="ATimes" w:hAnsi="ATime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80010</wp:posOffset>
                  </wp:positionV>
                  <wp:extent cx="789940" cy="97282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B06916" w:rsidRDefault="00B06916" w:rsidP="00B024DB">
            <w:pPr>
              <w:jc w:val="center"/>
              <w:rPr>
                <w:b/>
              </w:rPr>
            </w:pPr>
          </w:p>
          <w:p w:rsidR="00B06916" w:rsidRPr="002D72C1" w:rsidRDefault="00B06916" w:rsidP="00B024D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СОВЕТ </w:t>
            </w:r>
            <w:r w:rsidRPr="002D72C1">
              <w:rPr>
                <w:sz w:val="22"/>
                <w:szCs w:val="22"/>
                <w:lang w:val="be-BY"/>
              </w:rPr>
              <w:t>СЕЛЬСКОГО ПОСЕЛЕНИЯ</w:t>
            </w:r>
            <w:r w:rsidRPr="002D72C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КАДЫР</w:t>
            </w:r>
            <w:r>
              <w:rPr>
                <w:sz w:val="22"/>
                <w:szCs w:val="22"/>
                <w:lang w:val="be-BY"/>
              </w:rPr>
              <w:t>ОВСКИЙ</w:t>
            </w:r>
            <w:r w:rsidRPr="002D72C1"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B06916" w:rsidRPr="003D2407" w:rsidRDefault="00B06916" w:rsidP="00B024DB">
            <w:pPr>
              <w:jc w:val="center"/>
              <w:rPr>
                <w:sz w:val="22"/>
                <w:szCs w:val="22"/>
              </w:rPr>
            </w:pPr>
            <w:r w:rsidRPr="002D72C1"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B06916" w:rsidRDefault="00B06916" w:rsidP="00B024DB">
            <w:pPr>
              <w:jc w:val="center"/>
              <w:rPr>
                <w:sz w:val="22"/>
                <w:szCs w:val="22"/>
                <w:lang w:val="be-BY"/>
              </w:rPr>
            </w:pPr>
            <w:r w:rsidRPr="002D72C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Совет Кадыро</w:t>
            </w:r>
            <w:r w:rsidRPr="002D72C1">
              <w:rPr>
                <w:sz w:val="22"/>
                <w:szCs w:val="22"/>
                <w:lang w:val="be-BY"/>
              </w:rPr>
              <w:t>вск</w:t>
            </w:r>
            <w:r>
              <w:rPr>
                <w:sz w:val="22"/>
                <w:szCs w:val="22"/>
                <w:lang w:val="be-BY"/>
              </w:rPr>
              <w:t>ого</w:t>
            </w:r>
            <w:r w:rsidRPr="002D72C1">
              <w:rPr>
                <w:sz w:val="22"/>
                <w:szCs w:val="22"/>
                <w:lang w:val="be-BY"/>
              </w:rPr>
              <w:t xml:space="preserve"> сельсовет</w:t>
            </w:r>
            <w:r>
              <w:rPr>
                <w:sz w:val="22"/>
                <w:szCs w:val="22"/>
                <w:lang w:val="be-BY"/>
              </w:rPr>
              <w:t>а</w:t>
            </w:r>
            <w:r w:rsidRPr="002D72C1">
              <w:rPr>
                <w:sz w:val="22"/>
                <w:szCs w:val="22"/>
                <w:lang w:val="be-BY"/>
              </w:rPr>
              <w:t xml:space="preserve"> </w:t>
            </w:r>
          </w:p>
          <w:p w:rsidR="00B06916" w:rsidRPr="002D72C1" w:rsidRDefault="00B06916" w:rsidP="00B024DB">
            <w:pPr>
              <w:jc w:val="center"/>
              <w:rPr>
                <w:sz w:val="22"/>
                <w:szCs w:val="22"/>
                <w:lang w:val="be-BY"/>
              </w:rPr>
            </w:pPr>
            <w:r w:rsidRPr="002D72C1">
              <w:rPr>
                <w:sz w:val="22"/>
                <w:szCs w:val="22"/>
                <w:lang w:val="be-BY"/>
              </w:rPr>
              <w:t>Илишевского района Республики Башкортостан)</w:t>
            </w:r>
          </w:p>
          <w:p w:rsidR="00B06916" w:rsidRPr="00447A45" w:rsidRDefault="00B06916" w:rsidP="00B024DB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B06916" w:rsidTr="00B024DB">
        <w:trPr>
          <w:gridBefore w:val="1"/>
          <w:wBefore w:w="852" w:type="dxa"/>
          <w:trHeight w:val="453"/>
          <w:jc w:val="center"/>
        </w:trPr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:rsidR="00B06916" w:rsidRDefault="00B06916" w:rsidP="00B024DB">
            <w:pPr>
              <w:jc w:val="center"/>
            </w:pPr>
          </w:p>
          <w:p w:rsidR="00B06916" w:rsidRDefault="00B06916" w:rsidP="00B024DB">
            <w:pPr>
              <w:jc w:val="center"/>
              <w:rPr>
                <w:sz w:val="28"/>
                <w:szCs w:val="28"/>
              </w:rPr>
            </w:pPr>
            <w:r w:rsidRPr="00706DA0">
              <w:rPr>
                <w:b/>
                <w:sz w:val="32"/>
                <w:szCs w:val="32"/>
              </w:rPr>
              <w:t>КАРАР</w:t>
            </w:r>
          </w:p>
          <w:p w:rsidR="00B06916" w:rsidRPr="00785C9D" w:rsidRDefault="00B06916" w:rsidP="00C3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03D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декабрь 2021 й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06916" w:rsidRDefault="00B06916" w:rsidP="00B024DB">
            <w:pPr>
              <w:jc w:val="center"/>
            </w:pPr>
          </w:p>
          <w:p w:rsidR="00B06916" w:rsidRDefault="00B06916" w:rsidP="00B024DB">
            <w:pPr>
              <w:jc w:val="center"/>
            </w:pPr>
          </w:p>
          <w:p w:rsidR="00B06916" w:rsidRDefault="00B06916" w:rsidP="00B024DB">
            <w:pPr>
              <w:jc w:val="center"/>
            </w:pPr>
          </w:p>
          <w:p w:rsidR="00B06916" w:rsidRPr="00B778FB" w:rsidRDefault="00B06916" w:rsidP="00B06916">
            <w:pPr>
              <w:jc w:val="center"/>
              <w:rPr>
                <w:sz w:val="28"/>
                <w:szCs w:val="28"/>
              </w:rPr>
            </w:pPr>
            <w:r w:rsidRPr="00B778F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33-1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</w:tcPr>
          <w:p w:rsidR="00B06916" w:rsidRDefault="00B06916" w:rsidP="00B024DB">
            <w:pPr>
              <w:jc w:val="center"/>
            </w:pPr>
          </w:p>
          <w:p w:rsidR="00B06916" w:rsidRDefault="00B06916" w:rsidP="00B024DB">
            <w:pPr>
              <w:jc w:val="center"/>
              <w:rPr>
                <w:sz w:val="28"/>
                <w:szCs w:val="28"/>
              </w:rPr>
            </w:pPr>
            <w:r w:rsidRPr="00706DA0">
              <w:rPr>
                <w:b/>
                <w:sz w:val="32"/>
                <w:szCs w:val="32"/>
              </w:rPr>
              <w:t>РЕШЕНИЕ</w:t>
            </w:r>
          </w:p>
          <w:p w:rsidR="00B06916" w:rsidRPr="00785C9D" w:rsidRDefault="00B06916" w:rsidP="00C3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03D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2021 г.</w:t>
            </w:r>
          </w:p>
        </w:tc>
      </w:tr>
    </w:tbl>
    <w:p w:rsidR="00B06916" w:rsidRDefault="00B06916" w:rsidP="00B06916">
      <w:pPr>
        <w:pStyle w:val="a3"/>
        <w:ind w:right="-1" w:firstLine="142"/>
        <w:jc w:val="right"/>
        <w:rPr>
          <w:sz w:val="24"/>
        </w:rPr>
      </w:pPr>
    </w:p>
    <w:p w:rsidR="00B06916" w:rsidRPr="002D72C1" w:rsidRDefault="00B06916" w:rsidP="00B06916">
      <w:pPr>
        <w:jc w:val="both"/>
        <w:rPr>
          <w:rFonts w:ascii="Courier New" w:hAnsi="Courier New" w:cs="Courier New"/>
        </w:rPr>
      </w:pPr>
      <w:r w:rsidRPr="002D72C1">
        <w:t>а.</w:t>
      </w:r>
      <w:r w:rsidRPr="002D72C1">
        <w:rPr>
          <w:spacing w:val="20"/>
          <w:lang w:val="be-BY"/>
        </w:rPr>
        <w:t xml:space="preserve"> </w:t>
      </w:r>
      <w:r>
        <w:rPr>
          <w:spacing w:val="20"/>
          <w:lang w:val="be-BY"/>
        </w:rPr>
        <w:t>Казыр</w:t>
      </w:r>
      <w:r>
        <w:rPr>
          <w:spacing w:val="20"/>
          <w:lang w:val="be-BY"/>
        </w:rPr>
        <w:tab/>
      </w:r>
      <w:r>
        <w:rPr>
          <w:spacing w:val="20"/>
          <w:lang w:val="be-BY"/>
        </w:rPr>
        <w:tab/>
      </w:r>
      <w:r>
        <w:rPr>
          <w:spacing w:val="20"/>
          <w:lang w:val="be-BY"/>
        </w:rPr>
        <w:tab/>
      </w:r>
      <w:r>
        <w:rPr>
          <w:spacing w:val="20"/>
          <w:lang w:val="be-BY"/>
        </w:rPr>
        <w:tab/>
      </w:r>
      <w:r>
        <w:rPr>
          <w:spacing w:val="20"/>
          <w:lang w:val="be-BY"/>
        </w:rPr>
        <w:tab/>
      </w:r>
      <w:r>
        <w:rPr>
          <w:spacing w:val="20"/>
          <w:lang w:val="be-BY"/>
        </w:rPr>
        <w:tab/>
      </w:r>
      <w:r w:rsidRPr="002D72C1">
        <w:rPr>
          <w:spacing w:val="20"/>
          <w:lang w:val="be-BY"/>
        </w:rPr>
        <w:tab/>
      </w:r>
      <w:r>
        <w:rPr>
          <w:spacing w:val="20"/>
        </w:rPr>
        <w:tab/>
        <w:t xml:space="preserve">      </w:t>
      </w:r>
      <w:r w:rsidRPr="002D72C1">
        <w:rPr>
          <w:spacing w:val="20"/>
          <w:lang w:val="be-BY"/>
        </w:rPr>
        <w:t>с.</w:t>
      </w:r>
      <w:r w:rsidRPr="002D72C1">
        <w:rPr>
          <w:spacing w:val="20"/>
        </w:rPr>
        <w:t xml:space="preserve"> </w:t>
      </w:r>
      <w:r>
        <w:rPr>
          <w:spacing w:val="20"/>
          <w:lang w:val="be-BY"/>
        </w:rPr>
        <w:t>Кадырово</w:t>
      </w:r>
    </w:p>
    <w:p w:rsidR="00224469" w:rsidRDefault="00224469" w:rsidP="00224469">
      <w:pPr>
        <w:pStyle w:val="3"/>
        <w:spacing w:line="400" w:lineRule="exac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</w:t>
      </w:r>
    </w:p>
    <w:p w:rsidR="00B06916" w:rsidRPr="00224469" w:rsidRDefault="00224469" w:rsidP="00224469">
      <w:pPr>
        <w:pStyle w:val="3"/>
        <w:spacing w:line="400" w:lineRule="exac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</w:t>
      </w:r>
      <w:r w:rsidR="00B06916">
        <w:rPr>
          <w:b/>
          <w:bCs/>
          <w:sz w:val="24"/>
        </w:rPr>
        <w:t>О БЮДЖЕТЕ СЕЛЬСКОГО ПОСЕЛЕНИЯ КАДЫРОВСКИЙ</w:t>
      </w:r>
    </w:p>
    <w:p w:rsidR="00B06916" w:rsidRDefault="00B06916" w:rsidP="00B06916">
      <w:pPr>
        <w:pStyle w:val="3"/>
        <w:spacing w:line="4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СЕЛЬСОВЕТ МУНИЦИПАЛЬНОГО РАЙОНА ИЛИШЕВСКИЙ</w:t>
      </w:r>
    </w:p>
    <w:p w:rsidR="00B06916" w:rsidRDefault="00B06916" w:rsidP="00B06916">
      <w:pPr>
        <w:pStyle w:val="3"/>
        <w:spacing w:line="400" w:lineRule="exact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РАЙОН  РЕСПУБЛИКИ</w:t>
      </w:r>
      <w:proofErr w:type="gramEnd"/>
      <w:r>
        <w:rPr>
          <w:b/>
          <w:bCs/>
          <w:sz w:val="24"/>
        </w:rPr>
        <w:t xml:space="preserve"> БАШКОРТОСТАН  НА  2022 ГОД</w:t>
      </w:r>
    </w:p>
    <w:p w:rsidR="00B06916" w:rsidRDefault="00B06916" w:rsidP="00B06916">
      <w:pPr>
        <w:pStyle w:val="3"/>
        <w:spacing w:line="400" w:lineRule="exac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И НА ПЛАНОВЫЙ ПЕРИОД 2023 И 2024 ГОДОВ </w:t>
      </w:r>
    </w:p>
    <w:p w:rsidR="00B06916" w:rsidRDefault="00B06916" w:rsidP="00B06916">
      <w:pPr>
        <w:pStyle w:val="3"/>
        <w:spacing w:line="400" w:lineRule="exact"/>
        <w:jc w:val="center"/>
        <w:rPr>
          <w:sz w:val="16"/>
          <w:szCs w:val="16"/>
        </w:rPr>
      </w:pPr>
    </w:p>
    <w:p w:rsidR="00B06916" w:rsidRDefault="00B06916" w:rsidP="00B06916">
      <w:pPr>
        <w:spacing w:line="360" w:lineRule="auto"/>
        <w:jc w:val="both"/>
      </w:pPr>
      <w:r>
        <w:t xml:space="preserve">            Совет сельского поселения Кадыровский сельсовет муниципального района Илишевский район Республики Башкортостан</w:t>
      </w:r>
    </w:p>
    <w:p w:rsidR="00B06916" w:rsidRDefault="00B06916" w:rsidP="00B06916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Р Е Ш И </w:t>
      </w:r>
      <w:proofErr w:type="gramStart"/>
      <w:r>
        <w:t>Л :</w:t>
      </w:r>
      <w:proofErr w:type="gramEnd"/>
      <w:r>
        <w:t xml:space="preserve"> </w:t>
      </w:r>
    </w:p>
    <w:p w:rsidR="00B06916" w:rsidRDefault="00B06916" w:rsidP="00B06916">
      <w:pPr>
        <w:pStyle w:val="2"/>
        <w:ind w:firstLine="709"/>
      </w:pPr>
      <w:r>
        <w:t xml:space="preserve">1. Утвердить основные характеристики бюджета сельского поселения Кадыровский сельсовет муниципального района </w:t>
      </w:r>
      <w:bookmarkStart w:id="0" w:name="_GoBack"/>
      <w:bookmarkEnd w:id="0"/>
      <w:r>
        <w:t>Илишевский район Республики Башкортостан (далее -  бюджет сельского поселения) на 2022 год:</w:t>
      </w:r>
    </w:p>
    <w:p w:rsidR="00B06916" w:rsidRDefault="00B06916" w:rsidP="00B06916">
      <w:pPr>
        <w:pStyle w:val="2"/>
        <w:ind w:firstLine="709"/>
      </w:pPr>
      <w:r>
        <w:t>1) прогнозируемый общий объем доходов бюджета сельского поселения в сумме                     3315800,00 рублей;</w:t>
      </w:r>
    </w:p>
    <w:p w:rsidR="00B06916" w:rsidRDefault="00B06916" w:rsidP="00B06916">
      <w:pPr>
        <w:pStyle w:val="2"/>
        <w:ind w:firstLine="709"/>
      </w:pPr>
      <w:r>
        <w:t>2) общий объем расходов бюджета сельского поселения в сумме    3315800,00 рублей.</w:t>
      </w:r>
    </w:p>
    <w:p w:rsidR="00B06916" w:rsidRDefault="00B06916" w:rsidP="00B06916">
      <w:pPr>
        <w:pStyle w:val="2"/>
        <w:ind w:firstLine="709"/>
      </w:pPr>
      <w:r>
        <w:t xml:space="preserve">Утвердить основные характеристики бюджета сельского </w:t>
      </w:r>
      <w:proofErr w:type="gramStart"/>
      <w:r>
        <w:t>поселения  на</w:t>
      </w:r>
      <w:proofErr w:type="gramEnd"/>
      <w:r>
        <w:t xml:space="preserve"> плановый период 2023 и 2024 годов:</w:t>
      </w:r>
    </w:p>
    <w:p w:rsidR="00B06916" w:rsidRDefault="00B06916" w:rsidP="00B06916">
      <w:pPr>
        <w:pStyle w:val="2"/>
        <w:ind w:firstLine="709"/>
      </w:pPr>
      <w:r>
        <w:t xml:space="preserve">1)  прогнозируемый общий объем доходов бюджета сельского поселения на 2023 </w:t>
      </w:r>
      <w:proofErr w:type="gramStart"/>
      <w:r>
        <w:t>год  в</w:t>
      </w:r>
      <w:proofErr w:type="gramEnd"/>
      <w:r>
        <w:t xml:space="preserve"> сумме  2895346,15 рублей и на 2024 год в сумме 2972868,42 рублей;</w:t>
      </w:r>
    </w:p>
    <w:p w:rsidR="00B06916" w:rsidRDefault="00B06916" w:rsidP="00B06916">
      <w:pPr>
        <w:pStyle w:val="2"/>
        <w:ind w:firstLine="709"/>
      </w:pPr>
      <w:r>
        <w:t xml:space="preserve">2) общий объем расходов бюджета сельского поселения на 2023 год в </w:t>
      </w:r>
      <w:proofErr w:type="gramStart"/>
      <w:r>
        <w:t>сумме  2895346</w:t>
      </w:r>
      <w:proofErr w:type="gramEnd"/>
      <w:r>
        <w:t>,15 рублей, в том числе условно утвержденные расходы в сумме 69846,15 рублей и на 2024 год в сумме 2972868,42 рублей, в том числе условно утвержденные расходы в сумме 143368,42 рублей.</w:t>
      </w:r>
    </w:p>
    <w:p w:rsidR="00B06916" w:rsidRDefault="00B06916" w:rsidP="00B06916">
      <w:pPr>
        <w:spacing w:line="360" w:lineRule="auto"/>
        <w:ind w:firstLine="709"/>
        <w:jc w:val="both"/>
      </w:pPr>
      <w:r>
        <w:lastRenderedPageBreak/>
        <w:t>2.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06916" w:rsidRDefault="00B06916" w:rsidP="00B06916">
      <w:pPr>
        <w:pStyle w:val="2"/>
      </w:pPr>
      <w:r>
        <w:t xml:space="preserve">          </w:t>
      </w:r>
      <w:r>
        <w:tab/>
        <w:t xml:space="preserve">3. Установить объем межбюджетных трансфертов, получаемых из других бюджетов бюджетной системы Российской Федерации на 2022 год в сумме 2706400,00 рублей, </w:t>
      </w:r>
      <w:proofErr w:type="gramStart"/>
      <w:r>
        <w:t>на  2023</w:t>
      </w:r>
      <w:proofErr w:type="gramEnd"/>
      <w:r>
        <w:t xml:space="preserve"> год в сумме 2260846,15 рублей и на 2024 год в сумме 2315268,42 рублей.</w:t>
      </w:r>
    </w:p>
    <w:p w:rsidR="00B06916" w:rsidRDefault="00B06916" w:rsidP="00B06916">
      <w:pPr>
        <w:pStyle w:val="2"/>
        <w:ind w:firstLine="708"/>
      </w:pPr>
      <w:r>
        <w:t>4. Установить поступления доходов в бюджет сельского поселения:</w:t>
      </w:r>
    </w:p>
    <w:p w:rsidR="00B06916" w:rsidRDefault="00B06916" w:rsidP="00B06916">
      <w:pPr>
        <w:pStyle w:val="2"/>
        <w:ind w:firstLine="708"/>
      </w:pPr>
      <w:r>
        <w:t xml:space="preserve"> 1) </w:t>
      </w:r>
      <w:proofErr w:type="gramStart"/>
      <w:r>
        <w:t>на  2022</w:t>
      </w:r>
      <w:proofErr w:type="gramEnd"/>
      <w:r>
        <w:t xml:space="preserve"> год согласно приложению  № 1 к настоящему Решению;</w:t>
      </w:r>
    </w:p>
    <w:p w:rsidR="00B06916" w:rsidRDefault="00B06916" w:rsidP="00B06916">
      <w:pPr>
        <w:pStyle w:val="2"/>
        <w:ind w:firstLine="708"/>
      </w:pPr>
      <w:r>
        <w:t xml:space="preserve"> 2) на плановый период 2023 и 2024 годов согласно приложению № 2 к настоящему Решению.</w:t>
      </w:r>
    </w:p>
    <w:p w:rsidR="00B06916" w:rsidRDefault="00B06916" w:rsidP="00B06916">
      <w:pPr>
        <w:spacing w:line="360" w:lineRule="auto"/>
        <w:ind w:firstLine="709"/>
        <w:jc w:val="both"/>
      </w:pPr>
      <w:r>
        <w:t>5. Средства, поступающие во временное распоряжение получателей средств бюджета сельского поселения, учитываются на счете, открытом сельскому поселению муниципального района в Отделении –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</w:p>
    <w:p w:rsidR="00B06916" w:rsidRDefault="00B06916" w:rsidP="00B06916">
      <w:pPr>
        <w:spacing w:line="360" w:lineRule="auto"/>
        <w:ind w:firstLine="709"/>
        <w:jc w:val="both"/>
      </w:pPr>
      <w:r>
        <w:t>6. Утвердить в пределах общего объема расходов бюджета сельского поселения, установленного пунктом 1</w:t>
      </w:r>
      <w:r>
        <w:rPr>
          <w:color w:val="FF0000"/>
        </w:rPr>
        <w:t xml:space="preserve"> </w:t>
      </w:r>
      <w:r>
        <w:t>настоящего решения, распределение бюджетных ассигнований сельского поселения:</w:t>
      </w:r>
    </w:p>
    <w:p w:rsidR="00B06916" w:rsidRDefault="00B06916" w:rsidP="00B06916">
      <w:pPr>
        <w:pStyle w:val="2"/>
        <w:ind w:firstLine="708"/>
      </w:pPr>
      <w:r>
        <w:t>а) на 2022 год согласно приложению № 3 к настоящему Решению;</w:t>
      </w:r>
    </w:p>
    <w:p w:rsidR="00B06916" w:rsidRDefault="00B06916" w:rsidP="00B06916">
      <w:pPr>
        <w:pStyle w:val="2"/>
        <w:ind w:firstLine="708"/>
      </w:pPr>
      <w:r>
        <w:t>б) на плановый период 2023 и 2024 годов согласно приложению № 4 к настоящему Решению.</w:t>
      </w:r>
    </w:p>
    <w:p w:rsidR="00B06916" w:rsidRDefault="00B06916" w:rsidP="00B06916">
      <w:pPr>
        <w:spacing w:line="360" w:lineRule="auto"/>
        <w:ind w:firstLine="709"/>
        <w:jc w:val="both"/>
      </w:pPr>
      <w:r>
        <w:t xml:space="preserve">2) по целевым статьям (муниципальным программам и непрограммным направлениям деятельности), </w:t>
      </w:r>
      <w:proofErr w:type="gramStart"/>
      <w:r>
        <w:t>группам  видов</w:t>
      </w:r>
      <w:proofErr w:type="gramEnd"/>
      <w:r>
        <w:t xml:space="preserve"> классификации расходов  бюджетов:</w:t>
      </w:r>
    </w:p>
    <w:p w:rsidR="00B06916" w:rsidRDefault="00B06916" w:rsidP="00B06916">
      <w:pPr>
        <w:spacing w:line="360" w:lineRule="auto"/>
        <w:ind w:firstLine="709"/>
        <w:jc w:val="both"/>
      </w:pPr>
      <w:r>
        <w:t xml:space="preserve"> </w:t>
      </w:r>
      <w:proofErr w:type="gramStart"/>
      <w:r>
        <w:t xml:space="preserve">а)   </w:t>
      </w:r>
      <w:proofErr w:type="gramEnd"/>
      <w:r>
        <w:t>на    2022 год согласно приложению № 5 к настоящему Решению;</w:t>
      </w:r>
    </w:p>
    <w:p w:rsidR="00B06916" w:rsidRDefault="00B06916" w:rsidP="00B06916">
      <w:pPr>
        <w:spacing w:line="360" w:lineRule="auto"/>
        <w:ind w:firstLine="709"/>
        <w:jc w:val="both"/>
      </w:pPr>
      <w:r>
        <w:t xml:space="preserve"> </w:t>
      </w:r>
      <w:proofErr w:type="gramStart"/>
      <w:r>
        <w:t>б)  на</w:t>
      </w:r>
      <w:proofErr w:type="gramEnd"/>
      <w:r>
        <w:t xml:space="preserve">  плановый период 2023 и 2024 годов согласно приложению № 6 к настоящему Решению.</w:t>
      </w:r>
    </w:p>
    <w:p w:rsidR="00B06916" w:rsidRDefault="00B06916" w:rsidP="00B06916">
      <w:pPr>
        <w:spacing w:line="360" w:lineRule="auto"/>
        <w:ind w:firstLine="709"/>
        <w:jc w:val="both"/>
      </w:pPr>
      <w:r>
        <w:t>3) по ведомственной структуре расходов бюджетов:</w:t>
      </w:r>
    </w:p>
    <w:p w:rsidR="00B06916" w:rsidRDefault="00B06916" w:rsidP="00B06916">
      <w:pPr>
        <w:spacing w:line="360" w:lineRule="auto"/>
        <w:ind w:firstLine="709"/>
        <w:jc w:val="both"/>
      </w:pPr>
      <w:proofErr w:type="gramStart"/>
      <w:r>
        <w:lastRenderedPageBreak/>
        <w:t xml:space="preserve">а)   </w:t>
      </w:r>
      <w:proofErr w:type="gramEnd"/>
      <w:r>
        <w:t>на    2022 год согласно приложению № 7 к настоящему Решению;</w:t>
      </w:r>
    </w:p>
    <w:p w:rsidR="00B06916" w:rsidRDefault="00B06916" w:rsidP="00B06916">
      <w:pPr>
        <w:spacing w:line="360" w:lineRule="auto"/>
        <w:ind w:firstLine="709"/>
        <w:jc w:val="both"/>
      </w:pPr>
      <w:proofErr w:type="gramStart"/>
      <w:r>
        <w:t>б)  на</w:t>
      </w:r>
      <w:proofErr w:type="gramEnd"/>
      <w:r>
        <w:t xml:space="preserve">  плановый период 2023 и 2024 годов согласно приложению № 8 к настоящему Решению.</w:t>
      </w:r>
    </w:p>
    <w:p w:rsidR="00B06916" w:rsidRDefault="00B06916" w:rsidP="00B06916">
      <w:pPr>
        <w:spacing w:line="360" w:lineRule="auto"/>
        <w:ind w:firstLine="709"/>
        <w:jc w:val="both"/>
      </w:pPr>
      <w:r>
        <w:t xml:space="preserve"> 7.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выполнение существующих видов расходных обязательств сверх утвержденных в бюджете сельского поселения на 2022 год и на плановый период 2023 и 2024 годов бюджетных назначений,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поселении, при условии внесения соответствующих изменений в настоящее Решение.</w:t>
      </w:r>
    </w:p>
    <w:p w:rsidR="00B06916" w:rsidRDefault="00B06916" w:rsidP="00B06916">
      <w:pPr>
        <w:tabs>
          <w:tab w:val="num" w:pos="0"/>
        </w:tabs>
        <w:spacing w:line="360" w:lineRule="auto"/>
        <w:ind w:firstLine="709"/>
        <w:jc w:val="both"/>
      </w:pPr>
      <w: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B06916" w:rsidRDefault="00B06916" w:rsidP="00B06916">
      <w:pPr>
        <w:tabs>
          <w:tab w:val="num" w:pos="0"/>
        </w:tabs>
        <w:spacing w:line="360" w:lineRule="auto"/>
        <w:ind w:firstLine="709"/>
        <w:jc w:val="both"/>
      </w:pPr>
      <w:r>
        <w:t xml:space="preserve">Администрация сельского </w:t>
      </w:r>
      <w:proofErr w:type="gramStart"/>
      <w:r>
        <w:t>поселения  не</w:t>
      </w:r>
      <w:proofErr w:type="gramEnd"/>
      <w:r>
        <w:t xml:space="preserve"> вправе принимать в 2022-2024 годах решения, приводящие к увеличению численности муниципальных служащих и работников бюджетных учреждений и организаций бюджетной сферы.</w:t>
      </w:r>
    </w:p>
    <w:p w:rsidR="00B06916" w:rsidRDefault="00B06916" w:rsidP="00B06916">
      <w:pPr>
        <w:pStyle w:val="a5"/>
        <w:tabs>
          <w:tab w:val="num" w:pos="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 xml:space="preserve">8. Установить, что </w:t>
      </w:r>
      <w:proofErr w:type="gramStart"/>
      <w:r>
        <w:rPr>
          <w:sz w:val="24"/>
        </w:rPr>
        <w:t>при  заключении</w:t>
      </w:r>
      <w:proofErr w:type="gramEnd"/>
      <w:r>
        <w:rPr>
          <w:sz w:val="24"/>
        </w:rPr>
        <w:t xml:space="preserve"> контрактов (договоров) на поставку товаров (работ, услуг) администрация сельского поселения  вправе предусматривать авансовые платежи в установленных размерах.  </w:t>
      </w:r>
    </w:p>
    <w:p w:rsidR="00B06916" w:rsidRDefault="00B06916" w:rsidP="00B06916">
      <w:pPr>
        <w:pStyle w:val="31"/>
        <w:ind w:firstLine="709"/>
      </w:pPr>
      <w:r>
        <w:t>9. Установить, что неиспользованные целевые средства, выделенные из бюджета муниципального района, потребность в которых в 2022-2024 годах отсутствует, подлежат возврату в доход бюджета муниципального района.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/>
        <w:jc w:val="both"/>
      </w:pPr>
      <w:r>
        <w:t xml:space="preserve">            10.  Установить, что в соответствии с пунктом 3 статьи 217 Бюджетного кодекса Российской Федерации установить, что основанием для внесения в ходе исполнения настоящего Решения Администрацией сельского поселения </w:t>
      </w:r>
      <w:proofErr w:type="gramStart"/>
      <w:r>
        <w:t>изменений  в</w:t>
      </w:r>
      <w:proofErr w:type="gramEnd"/>
      <w:r>
        <w:t xml:space="preserve"> показатели сводной бюджетной росписи бюджета сельского поселения является распределение зарезервированных в составе утвержденных бюджетных ассигнований: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lastRenderedPageBreak/>
        <w:t>1) средств резервного фонда Администрации сельского поселения по направлениям использования;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 xml:space="preserve">2) </w:t>
      </w:r>
      <w:r>
        <w:rPr>
          <w:bCs/>
        </w:rPr>
        <w:t>средств на укрепление материально-технической базы и выполнение других обязательств в сфере установленных функций органов местного самоуправления;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>3) средств, иным образом централизованных в составе утвержденных бюджетных ассигнований.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>11. Установить в соответствии с частью 3 статьи 217 Бюджетного кодекса Российской Федерации   следующие основания для внесения в ходе исполнения настоящего Решения Администрацией сельского поселения изменений в показатели сводной бюджетной росписи сельского поселения, связанные с особенностями исполнения бюджета сельского поселения: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>1) поступление средств в виде дотаций, субсидий, субвенций, иных межбюджетных трансфертов и прочих безвозмездных поступлений из других бюджетов бюджетной системы Российской Федерации;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>2) софинансирование приоритетных национальных проектов на территории сельского поселения;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>3) изменение состава или полномочий,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>4) передача органам местного самоуправления сельского поселения части полномочий органов местного самоуправления муниципального района;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>5) передача органам местного самоуправления средств в порядке регулирования межбюджетных отношений;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>6) передача в муниципальную собственность из других уровней собственности объектов социальной и инженерной инфраструктуры;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>7) использование в ходе исполнения бюджета сельского поселения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>8) использование остатков средств бюджета сельского поселения на 1 января 2022 года;</w:t>
      </w:r>
    </w:p>
    <w:p w:rsidR="00B06916" w:rsidRDefault="00B06916" w:rsidP="00B06916">
      <w:pPr>
        <w:pStyle w:val="3"/>
        <w:spacing w:line="360" w:lineRule="auto"/>
        <w:ind w:firstLine="709"/>
        <w:rPr>
          <w:bCs/>
          <w:sz w:val="24"/>
        </w:rPr>
      </w:pPr>
      <w:r>
        <w:rPr>
          <w:bCs/>
          <w:sz w:val="24"/>
        </w:rPr>
        <w:t>9) использование средств резервного фонда сельского поселения;</w:t>
      </w:r>
    </w:p>
    <w:p w:rsidR="00B06916" w:rsidRDefault="00B06916" w:rsidP="00B06916">
      <w:pPr>
        <w:pStyle w:val="3"/>
        <w:spacing w:line="360" w:lineRule="auto"/>
        <w:ind w:firstLine="709"/>
        <w:rPr>
          <w:bCs/>
          <w:sz w:val="24"/>
        </w:rPr>
      </w:pPr>
      <w:r>
        <w:rPr>
          <w:bCs/>
          <w:sz w:val="24"/>
        </w:rPr>
        <w:lastRenderedPageBreak/>
        <w:t>10) принятие Администрацией сельского поселения решений об утверждении программ и о внесении изменений в программы;</w:t>
      </w:r>
    </w:p>
    <w:p w:rsidR="00B06916" w:rsidRDefault="00B06916" w:rsidP="00B06916">
      <w:pPr>
        <w:pStyle w:val="3"/>
        <w:spacing w:line="360" w:lineRule="auto"/>
        <w:ind w:firstLine="709"/>
        <w:rPr>
          <w:bCs/>
          <w:sz w:val="24"/>
        </w:rPr>
      </w:pPr>
      <w:r>
        <w:rPr>
          <w:bCs/>
          <w:sz w:val="24"/>
        </w:rPr>
        <w:t>11) оплата судебных издержек, связанных с предоставлением интересов сельского поселения в международных судебных и иных юридических спорах, юридических и адвокатских услуг, выплаты по решениям сельского поселения, связанным с исполнением судебных актов судебных органов и судебных органов иностранных государств;</w:t>
      </w:r>
    </w:p>
    <w:p w:rsidR="00B06916" w:rsidRDefault="00B06916" w:rsidP="00B06916">
      <w:pPr>
        <w:pStyle w:val="3"/>
        <w:spacing w:line="360" w:lineRule="auto"/>
        <w:ind w:firstLine="709"/>
        <w:rPr>
          <w:bCs/>
          <w:sz w:val="24"/>
        </w:rPr>
      </w:pPr>
      <w:r>
        <w:rPr>
          <w:bCs/>
          <w:sz w:val="24"/>
        </w:rPr>
        <w:t>12) вступление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</w:t>
      </w:r>
    </w:p>
    <w:p w:rsidR="00B06916" w:rsidRDefault="00B06916" w:rsidP="00B06916">
      <w:pPr>
        <w:shd w:val="clear" w:color="auto" w:fill="FFFFFF"/>
        <w:tabs>
          <w:tab w:val="num" w:pos="0"/>
          <w:tab w:val="left" w:pos="8280"/>
        </w:tabs>
        <w:spacing w:before="79" w:line="360" w:lineRule="auto"/>
        <w:ind w:right="79" w:firstLine="709"/>
        <w:jc w:val="both"/>
      </w:pPr>
      <w:r>
        <w:t>13) иные случаи, установленные бюджетным законодательством.</w:t>
      </w:r>
    </w:p>
    <w:p w:rsidR="00B06916" w:rsidRDefault="00B06916" w:rsidP="00B06916">
      <w:pPr>
        <w:pStyle w:val="2"/>
        <w:ind w:firstLine="709"/>
      </w:pPr>
      <w:r>
        <w:t>12. Включить в бюджет сельского поселения расходы на формирование резервного фонда Администрации сельского поселения на 2022 год в сумме 27000,00 рублей, на 2023 год в сумме 27000,00 рублей и на 2024 год в сумме 27000,00 рублей.</w:t>
      </w:r>
    </w:p>
    <w:p w:rsidR="00B06916" w:rsidRDefault="00B06916" w:rsidP="00B06916">
      <w:pPr>
        <w:pStyle w:val="2"/>
        <w:ind w:firstLine="709"/>
      </w:pPr>
      <w:r>
        <w:t>13. Установить предельный объем муниципального долга сельского поселения на 2022 год в сумме 0 рублей, на 2023 год в сумме 0 рублей и на 2024 год в сумме 0 рублей.</w:t>
      </w:r>
    </w:p>
    <w:p w:rsidR="00B06916" w:rsidRDefault="00B06916" w:rsidP="00B06916">
      <w:pPr>
        <w:pStyle w:val="2"/>
        <w:ind w:firstLine="709"/>
      </w:pPr>
      <w:r>
        <w:t xml:space="preserve">       Установить верхний предел муниципального долга сельского поселения на 1 января 2023 года в сумме 0 (ноль) рублей, на 1 января 2024 года в сумме 0 (ноль) рублей и на 1 января 2025 года 0 (ноль) </w:t>
      </w:r>
      <w:proofErr w:type="gramStart"/>
      <w:r>
        <w:t>рублей,  в</w:t>
      </w:r>
      <w:proofErr w:type="gramEnd"/>
      <w:r>
        <w:t xml:space="preserve"> том числе верхний предел долга по муниципальным гарантиям на 1 января  2023 года в сумме 0 (ноль) рублей, на 1 января 2024 года в сумме 0 (ноль) рублей и на 1 января 2025 года 0 (ноль) рублей.</w:t>
      </w:r>
    </w:p>
    <w:p w:rsidR="00B06916" w:rsidRDefault="00B06916" w:rsidP="00B06916">
      <w:pPr>
        <w:pStyle w:val="2"/>
        <w:ind w:firstLine="709"/>
      </w:pPr>
      <w:r>
        <w:t xml:space="preserve">14. Администрации сельского поселения установить контроль за </w:t>
      </w:r>
      <w:proofErr w:type="gramStart"/>
      <w:r>
        <w:t>исполнением  бюджета</w:t>
      </w:r>
      <w:proofErr w:type="gramEnd"/>
      <w:r>
        <w:t xml:space="preserve"> сельского поселения  на 2022 год и на плановый период 2023 и 2024 годов, полным поступлением доходов в бюджет, целевым и эффективным использованием бюджетных средств.</w:t>
      </w:r>
    </w:p>
    <w:p w:rsidR="00B06916" w:rsidRDefault="00B06916" w:rsidP="00B06916">
      <w:pPr>
        <w:spacing w:line="360" w:lineRule="auto"/>
        <w:ind w:firstLine="709"/>
        <w:jc w:val="both"/>
      </w:pPr>
      <w:r>
        <w:t xml:space="preserve">15. </w:t>
      </w:r>
      <w:proofErr w:type="gramStart"/>
      <w:r>
        <w:t>Предложить  Совету</w:t>
      </w:r>
      <w:proofErr w:type="gramEnd"/>
      <w:r>
        <w:t xml:space="preserve">  сельского поселения и поручить Администрации сельского поселения  привести свои нормативные правовые акты в соответствие с настоящим Решением.</w:t>
      </w:r>
    </w:p>
    <w:p w:rsidR="00B06916" w:rsidRDefault="00B06916" w:rsidP="00B06916">
      <w:pPr>
        <w:spacing w:line="360" w:lineRule="auto"/>
        <w:ind w:firstLine="709"/>
        <w:jc w:val="both"/>
      </w:pPr>
      <w:r>
        <w:t xml:space="preserve">16.  Данное Решение вступает в силу с 1 января 2022 года. </w:t>
      </w:r>
    </w:p>
    <w:p w:rsidR="00B06916" w:rsidRDefault="00B06916" w:rsidP="00B06916">
      <w:pPr>
        <w:spacing w:line="360" w:lineRule="auto"/>
        <w:ind w:firstLine="709"/>
        <w:jc w:val="both"/>
      </w:pPr>
      <w:r>
        <w:t xml:space="preserve">17. Решение обнародовать в соответствии с Уставом сельского </w:t>
      </w:r>
      <w:proofErr w:type="gramStart"/>
      <w:r>
        <w:t>поселения  после</w:t>
      </w:r>
      <w:proofErr w:type="gramEnd"/>
      <w:r>
        <w:t xml:space="preserve">  его принятия и подписания в установленном порядке.</w:t>
      </w:r>
    </w:p>
    <w:p w:rsidR="00B06916" w:rsidRDefault="00B06916" w:rsidP="00B06916">
      <w:pPr>
        <w:spacing w:line="360" w:lineRule="auto"/>
        <w:ind w:firstLine="709"/>
        <w:jc w:val="both"/>
      </w:pPr>
    </w:p>
    <w:p w:rsidR="00B06916" w:rsidRDefault="00B06916" w:rsidP="00224469">
      <w:pPr>
        <w:jc w:val="both"/>
      </w:pPr>
      <w:proofErr w:type="spellStart"/>
      <w:r>
        <w:t>И.о.Главы</w:t>
      </w:r>
      <w:proofErr w:type="spellEnd"/>
      <w:r>
        <w:t xml:space="preserve"> сельского поселения </w:t>
      </w:r>
    </w:p>
    <w:p w:rsidR="00B06916" w:rsidRDefault="00B06916" w:rsidP="00224469">
      <w:pPr>
        <w:jc w:val="both"/>
      </w:pPr>
      <w:r>
        <w:t xml:space="preserve">Кадыровский сельсовет </w:t>
      </w:r>
    </w:p>
    <w:p w:rsidR="00B06916" w:rsidRDefault="00B06916" w:rsidP="00224469">
      <w:pPr>
        <w:pStyle w:val="a3"/>
        <w:rPr>
          <w:sz w:val="24"/>
        </w:rPr>
      </w:pPr>
      <w:r>
        <w:rPr>
          <w:sz w:val="24"/>
        </w:rPr>
        <w:t>муниципального района</w:t>
      </w:r>
    </w:p>
    <w:p w:rsidR="00B06916" w:rsidRDefault="00B06916" w:rsidP="00224469">
      <w:pPr>
        <w:pStyle w:val="a3"/>
        <w:rPr>
          <w:sz w:val="24"/>
        </w:rPr>
      </w:pPr>
      <w:r>
        <w:rPr>
          <w:sz w:val="24"/>
        </w:rPr>
        <w:t>Илишевский район</w:t>
      </w:r>
    </w:p>
    <w:p w:rsidR="00796C81" w:rsidRDefault="00B06916" w:rsidP="00B06916">
      <w:r>
        <w:t xml:space="preserve">Республики Башкортостан                            </w:t>
      </w:r>
      <w:r w:rsidR="00224469">
        <w:t xml:space="preserve">    </w:t>
      </w:r>
      <w:r>
        <w:t xml:space="preserve">                              </w:t>
      </w:r>
      <w:proofErr w:type="spellStart"/>
      <w:r>
        <w:t>А.А.Габдрахманова</w:t>
      </w:r>
      <w:proofErr w:type="spellEnd"/>
    </w:p>
    <w:sectPr w:rsidR="0079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65"/>
    <w:rsid w:val="001B0AA1"/>
    <w:rsid w:val="00224469"/>
    <w:rsid w:val="00305E65"/>
    <w:rsid w:val="00796C81"/>
    <w:rsid w:val="00B06916"/>
    <w:rsid w:val="00C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8CF6-3FB1-4E7E-A979-236C7469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691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0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06916"/>
    <w:pPr>
      <w:ind w:left="737" w:hanging="60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0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06916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B0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0691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0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06916"/>
    <w:pPr>
      <w:spacing w:line="360" w:lineRule="auto"/>
      <w:ind w:firstLine="705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B06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2022-09-21T04:23:00Z</dcterms:created>
  <dcterms:modified xsi:type="dcterms:W3CDTF">2022-09-21T04:23:00Z</dcterms:modified>
</cp:coreProperties>
</file>