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17619D" w:rsidRDefault="0017619D" w:rsidP="00176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5A" w:rsidRDefault="0000285A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19D" w:rsidRPr="0017619D" w:rsidRDefault="0017619D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1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Контакты Кадастровой пал</w:t>
      </w:r>
      <w:r>
        <w:rPr>
          <w:rFonts w:ascii="Times New Roman" w:hAnsi="Times New Roman" w:cs="Times New Roman"/>
          <w:b/>
          <w:sz w:val="28"/>
          <w:szCs w:val="28"/>
        </w:rPr>
        <w:t>аты по Республике Башкортостан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000000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Вопросы, касающиеся объектов капитального строительства, можно задать по телефону 8 (347) 222-20-10 заместителям начальника отдела обеспечения учетных действий №1 </w:t>
      </w:r>
      <w:r w:rsidRPr="00FD7CC7">
        <w:rPr>
          <w:rFonts w:ascii="Segoe UI" w:eastAsia="Calibri" w:hAnsi="Segoe UI" w:cs="Segoe UI"/>
          <w:sz w:val="28"/>
          <w:szCs w:val="28"/>
        </w:rPr>
        <w:t>Зеленчук Елен</w:t>
      </w:r>
      <w:r>
        <w:rPr>
          <w:rFonts w:ascii="Segoe UI" w:eastAsia="Calibri" w:hAnsi="Segoe UI" w:cs="Segoe UI"/>
          <w:sz w:val="28"/>
          <w:szCs w:val="28"/>
        </w:rPr>
        <w:t>е</w:t>
      </w:r>
      <w:r w:rsidRPr="00FD7CC7">
        <w:rPr>
          <w:rFonts w:ascii="Segoe UI" w:eastAsia="Calibri" w:hAnsi="Segoe UI" w:cs="Segoe UI"/>
          <w:sz w:val="28"/>
          <w:szCs w:val="28"/>
        </w:rPr>
        <w:t xml:space="preserve"> Владимировн</w:t>
      </w:r>
      <w:r>
        <w:rPr>
          <w:rFonts w:ascii="Segoe UI" w:eastAsia="Calibri" w:hAnsi="Segoe UI" w:cs="Segoe UI"/>
          <w:sz w:val="28"/>
          <w:szCs w:val="28"/>
        </w:rPr>
        <w:t>е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5101), </w:t>
      </w:r>
      <w:proofErr w:type="spellStart"/>
      <w:r w:rsidRPr="00FD7CC7">
        <w:rPr>
          <w:rFonts w:ascii="Segoe UI" w:eastAsia="Calibri" w:hAnsi="Segoe UI" w:cs="Segoe UI"/>
          <w:sz w:val="28"/>
          <w:szCs w:val="28"/>
        </w:rPr>
        <w:t>Кашбуллин</w:t>
      </w:r>
      <w:r>
        <w:rPr>
          <w:rFonts w:ascii="Segoe UI" w:eastAsia="Calibri" w:hAnsi="Segoe UI" w:cs="Segoe UI"/>
          <w:sz w:val="28"/>
          <w:szCs w:val="28"/>
        </w:rPr>
        <w:t>ой</w:t>
      </w:r>
      <w:proofErr w:type="spellEnd"/>
      <w:r w:rsidRPr="00FD7CC7">
        <w:rPr>
          <w:rFonts w:ascii="Segoe UI" w:eastAsia="Calibri" w:hAnsi="Segoe UI" w:cs="Segoe UI"/>
          <w:sz w:val="28"/>
          <w:szCs w:val="28"/>
        </w:rPr>
        <w:t xml:space="preserve"> Алин</w:t>
      </w:r>
      <w:r>
        <w:rPr>
          <w:rFonts w:ascii="Segoe UI" w:eastAsia="Calibri" w:hAnsi="Segoe UI" w:cs="Segoe UI"/>
          <w:sz w:val="28"/>
          <w:szCs w:val="28"/>
        </w:rPr>
        <w:t xml:space="preserve">е </w:t>
      </w:r>
      <w:proofErr w:type="spellStart"/>
      <w:r>
        <w:rPr>
          <w:rFonts w:ascii="Segoe UI" w:eastAsia="Calibri" w:hAnsi="Segoe UI" w:cs="Segoe UI"/>
          <w:sz w:val="28"/>
          <w:szCs w:val="28"/>
        </w:rPr>
        <w:t>Урфатовне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4701), </w:t>
      </w:r>
      <w:proofErr w:type="spellStart"/>
      <w:r>
        <w:rPr>
          <w:rFonts w:ascii="Segoe UI" w:eastAsia="Calibri" w:hAnsi="Segoe UI" w:cs="Segoe UI"/>
          <w:sz w:val="28"/>
          <w:szCs w:val="28"/>
        </w:rPr>
        <w:t>Якупову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Рашиту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Рафилевичу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(вн.5306).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FF0000"/>
          <w:sz w:val="28"/>
          <w:szCs w:val="28"/>
          <w:u w:val="single"/>
        </w:rPr>
      </w:pPr>
      <w:r>
        <w:rPr>
          <w:rFonts w:ascii="Segoe UI" w:eastAsia="Calibri" w:hAnsi="Segoe UI" w:cs="Segoe UI"/>
          <w:color w:val="000000"/>
          <w:sz w:val="28"/>
          <w:szCs w:val="28"/>
        </w:rPr>
        <w:t xml:space="preserve">На вопросы, касающиеся земельных участков, ответят </w:t>
      </w:r>
      <w:r>
        <w:rPr>
          <w:rFonts w:ascii="Segoe UI" w:eastAsia="Calibri" w:hAnsi="Segoe UI" w:cs="Segoe UI"/>
          <w:sz w:val="28"/>
          <w:szCs w:val="28"/>
        </w:rPr>
        <w:t xml:space="preserve">по телефону 8 (347) 222-20-10 </w:t>
      </w:r>
      <w:r>
        <w:rPr>
          <w:rFonts w:ascii="Segoe UI" w:eastAsia="Calibri" w:hAnsi="Segoe UI" w:cs="Segoe UI"/>
          <w:color w:val="000000"/>
          <w:sz w:val="28"/>
          <w:szCs w:val="28"/>
        </w:rPr>
        <w:t>заместители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 начальника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о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>беспечения учетных действий №2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Брагина Светлана </w:t>
      </w:r>
      <w:proofErr w:type="spellStart"/>
      <w:r w:rsidRPr="00FD7CC7">
        <w:rPr>
          <w:rFonts w:ascii="Segoe UI" w:eastAsia="Calibri" w:hAnsi="Segoe UI" w:cs="Segoe UI"/>
          <w:color w:val="000000"/>
          <w:sz w:val="28"/>
          <w:szCs w:val="28"/>
        </w:rPr>
        <w:t>Рясовна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4807),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Савичева Мария Георгиевна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4817).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sz w:val="28"/>
          <w:szCs w:val="28"/>
        </w:rPr>
      </w:pPr>
      <w:r w:rsidRPr="006C17E3">
        <w:rPr>
          <w:rFonts w:ascii="Segoe UI" w:eastAsia="Calibri" w:hAnsi="Segoe UI" w:cs="Segoe UI"/>
          <w:color w:val="000000"/>
          <w:sz w:val="28"/>
          <w:szCs w:val="28"/>
        </w:rPr>
        <w:t>Начальник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определения кадастровой стоимости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Хатыпова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Миляуша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Шамилевна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5701), и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нженер I категории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того же отдела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Володина Лия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Римовна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5722) ответят на вопросы, затрагивающие кадастровую стоимость и 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налогооблажение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объектов недвижимости, </w:t>
      </w:r>
      <w:r>
        <w:rPr>
          <w:rFonts w:ascii="Segoe UI" w:eastAsia="Calibri" w:hAnsi="Segoe UI" w:cs="Segoe UI"/>
          <w:sz w:val="28"/>
          <w:szCs w:val="28"/>
        </w:rPr>
        <w:t>по телефону 8 (347) 222-20-10.</w:t>
      </w:r>
    </w:p>
    <w:p w:rsidR="0017619D" w:rsidRDefault="0017619D" w:rsidP="0017619D">
      <w:pPr>
        <w:ind w:firstLine="720"/>
        <w:jc w:val="both"/>
        <w:rPr>
          <w:rFonts w:ascii="Calibri" w:eastAsia="Calibri" w:hAnsi="Calibri" w:cs="Times New Roman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Также в эти дни по вышеназванным вопросам можно будет получить консультацию в Кадастровой палате по Республике Башкортостан по адресу</w:t>
      </w: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 </w:t>
      </w:r>
      <w:r>
        <w:rPr>
          <w:rFonts w:ascii="Segoe UI" w:eastAsia="Arial" w:hAnsi="Segoe UI" w:cs="Segoe UI"/>
          <w:color w:val="000000"/>
          <w:sz w:val="28"/>
          <w:szCs w:val="28"/>
        </w:rPr>
        <w:t>450071, г. Уфа, ул. 50 лет СССР, д. 30/5, зал №1.</w:t>
      </w:r>
    </w:p>
    <w:p w:rsidR="0017619D" w:rsidRDefault="0017619D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 w:rsidSect="005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D"/>
    <w:rsid w:val="0000285A"/>
    <w:rsid w:val="000574E9"/>
    <w:rsid w:val="000B3927"/>
    <w:rsid w:val="0017619D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55B9D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8B0604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B83A1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C6C3F"/>
    <w:rsid w:val="00DD5429"/>
    <w:rsid w:val="00E477CC"/>
    <w:rsid w:val="00E6620D"/>
    <w:rsid w:val="00E67F33"/>
    <w:rsid w:val="00E747DE"/>
    <w:rsid w:val="00EA6693"/>
    <w:rsid w:val="00EF39BB"/>
    <w:rsid w:val="00F312B8"/>
    <w:rsid w:val="00F36F7A"/>
    <w:rsid w:val="00FA4CB7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F7338-362E-4105-8805-9E556B7B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3</cp:lastModifiedBy>
  <cp:revision>2</cp:revision>
  <cp:lastPrinted>2019-05-07T12:26:00Z</cp:lastPrinted>
  <dcterms:created xsi:type="dcterms:W3CDTF">2019-05-16T10:14:00Z</dcterms:created>
  <dcterms:modified xsi:type="dcterms:W3CDTF">2019-05-16T10:14:00Z</dcterms:modified>
</cp:coreProperties>
</file>