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B538B" w:rsidRPr="001A2EA2" w:rsidTr="00BE2766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Баш</w:t>
            </w: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sym w:font="ATimes" w:char="F04B"/>
            </w: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ортостан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</w:t>
            </w: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РеспубликаҺы</w:t>
            </w:r>
          </w:p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</w:t>
            </w:r>
          </w:p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илеш районы</w:t>
            </w:r>
          </w:p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КаЗЫР ауыл советы</w:t>
            </w:r>
          </w:p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ауыл билӘмӘҺе Советы </w:t>
            </w:r>
          </w:p>
        </w:tc>
        <w:tc>
          <w:tcPr>
            <w:tcW w:w="1563" w:type="dxa"/>
            <w:gridSpan w:val="2"/>
          </w:tcPr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7305">
              <w:rPr>
                <w:rFonts w:ascii="Times New Roman" w:hAnsi="Times New Roman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5pt" o:allowoverlap="f">
                  <v:imagedata r:id="rId6" o:title=""/>
                </v:shape>
              </w:pict>
            </w:r>
          </w:p>
        </w:tc>
        <w:tc>
          <w:tcPr>
            <w:tcW w:w="4209" w:type="dxa"/>
          </w:tcPr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республика</w:t>
            </w:r>
            <w:r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</w:t>
            </w: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башкортостан</w:t>
            </w:r>
          </w:p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муниципальный район</w:t>
            </w:r>
          </w:p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илишевский район</w:t>
            </w:r>
          </w:p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СОВЕТ сельского поселения</w:t>
            </w:r>
          </w:p>
          <w:p w:rsidR="004B538B" w:rsidRPr="001A2EA2" w:rsidRDefault="004B538B" w:rsidP="001A2EA2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Ка</w:t>
            </w:r>
            <w:r w:rsidRPr="001A2EA2">
              <w:rPr>
                <w:rFonts w:ascii="Times New Roman" w:hAnsi="Times New Roman"/>
                <w:b/>
                <w:caps/>
                <w:sz w:val="16"/>
                <w:szCs w:val="16"/>
                <w:lang w:val="tt-RU"/>
              </w:rPr>
              <w:t>ДЫРОВС</w:t>
            </w:r>
            <w:r w:rsidRPr="001A2EA2">
              <w:rPr>
                <w:rFonts w:ascii="Times New Roman" w:hAnsi="Times New Roman"/>
                <w:b/>
                <w:caps/>
                <w:sz w:val="16"/>
                <w:szCs w:val="16"/>
              </w:rPr>
              <w:t>кий сельсовет</w:t>
            </w:r>
          </w:p>
        </w:tc>
      </w:tr>
      <w:tr w:rsidR="004B538B" w:rsidTr="00205A5F">
        <w:trPr>
          <w:gridBefore w:val="1"/>
          <w:wBefore w:w="60" w:type="dxa"/>
          <w:trHeight w:val="1300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538B" w:rsidRPr="001A2EA2" w:rsidRDefault="004B538B" w:rsidP="00BE27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EA2">
              <w:rPr>
                <w:rFonts w:ascii="Times New Roman" w:hAnsi="Times New Roman"/>
                <w:sz w:val="16"/>
                <w:szCs w:val="16"/>
              </w:rPr>
              <w:t>452267, Казыр ауылы</w:t>
            </w:r>
          </w:p>
          <w:p w:rsidR="004B538B" w:rsidRPr="001A2EA2" w:rsidRDefault="004B538B" w:rsidP="00BE27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EA2">
              <w:rPr>
                <w:rFonts w:ascii="Times New Roman" w:hAnsi="Times New Roman"/>
                <w:sz w:val="16"/>
                <w:szCs w:val="16"/>
                <w:lang w:val="tt-RU"/>
              </w:rPr>
              <w:t>Үзә</w:t>
            </w:r>
            <w:r w:rsidRPr="001A2EA2">
              <w:rPr>
                <w:rFonts w:ascii="Times New Roman" w:hAnsi="Times New Roman"/>
                <w:sz w:val="16"/>
                <w:szCs w:val="16"/>
              </w:rPr>
              <w:t xml:space="preserve">к  урам, </w:t>
            </w:r>
            <w:r w:rsidRPr="001A2EA2">
              <w:rPr>
                <w:rFonts w:ascii="Times New Roman" w:hAnsi="Times New Roman"/>
                <w:sz w:val="16"/>
                <w:szCs w:val="16"/>
                <w:lang w:val="tt-RU"/>
              </w:rPr>
              <w:t>3</w:t>
            </w:r>
            <w:r w:rsidRPr="001A2EA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B538B" w:rsidRPr="001A2EA2" w:rsidRDefault="004B538B" w:rsidP="00BE27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EA2">
              <w:rPr>
                <w:rFonts w:ascii="Times New Roman" w:hAnsi="Times New Roman"/>
                <w:sz w:val="16"/>
                <w:szCs w:val="16"/>
              </w:rPr>
              <w:t xml:space="preserve">Тел. (34762) </w:t>
            </w:r>
            <w:r w:rsidRPr="001A2EA2">
              <w:rPr>
                <w:rFonts w:ascii="Times New Roman" w:hAnsi="Times New Roman"/>
                <w:sz w:val="16"/>
                <w:szCs w:val="16"/>
                <w:lang w:val="tt-RU"/>
              </w:rPr>
              <w:t>36-3-45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538B" w:rsidRPr="001A2EA2" w:rsidRDefault="004B538B" w:rsidP="00BE2766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B538B" w:rsidRPr="001A2EA2" w:rsidRDefault="004B538B" w:rsidP="00BE27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EA2">
              <w:rPr>
                <w:rFonts w:ascii="Times New Roman" w:hAnsi="Times New Roman"/>
                <w:sz w:val="16"/>
                <w:szCs w:val="16"/>
              </w:rPr>
              <w:t>45226</w:t>
            </w:r>
            <w:r w:rsidRPr="001A2EA2">
              <w:rPr>
                <w:rFonts w:ascii="Times New Roman" w:hAnsi="Times New Roman"/>
                <w:sz w:val="16"/>
                <w:szCs w:val="16"/>
                <w:lang w:val="tt-RU"/>
              </w:rPr>
              <w:t>7</w:t>
            </w:r>
            <w:r w:rsidRPr="001A2EA2">
              <w:rPr>
                <w:rFonts w:ascii="Times New Roman" w:hAnsi="Times New Roman"/>
                <w:sz w:val="16"/>
                <w:szCs w:val="16"/>
              </w:rPr>
              <w:t>, с.Ка</w:t>
            </w:r>
            <w:r w:rsidRPr="001A2EA2">
              <w:rPr>
                <w:rFonts w:ascii="Times New Roman" w:hAnsi="Times New Roman"/>
                <w:sz w:val="16"/>
                <w:szCs w:val="16"/>
                <w:lang w:val="tt-RU"/>
              </w:rPr>
              <w:t>дыро</w:t>
            </w:r>
            <w:r w:rsidRPr="001A2EA2">
              <w:rPr>
                <w:rFonts w:ascii="Times New Roman" w:hAnsi="Times New Roman"/>
                <w:sz w:val="16"/>
                <w:szCs w:val="16"/>
              </w:rPr>
              <w:t>во</w:t>
            </w:r>
          </w:p>
          <w:p w:rsidR="004B538B" w:rsidRPr="001A2EA2" w:rsidRDefault="004B538B" w:rsidP="00BE27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EA2">
              <w:rPr>
                <w:rFonts w:ascii="Times New Roman" w:hAnsi="Times New Roman"/>
                <w:sz w:val="16"/>
                <w:szCs w:val="16"/>
              </w:rPr>
              <w:t xml:space="preserve">ул. </w:t>
            </w:r>
            <w:r w:rsidRPr="001A2EA2">
              <w:rPr>
                <w:rFonts w:ascii="Times New Roman" w:hAnsi="Times New Roman"/>
                <w:sz w:val="16"/>
                <w:szCs w:val="16"/>
                <w:lang w:val="tt-RU"/>
              </w:rPr>
              <w:t>Центральная</w:t>
            </w:r>
            <w:r w:rsidRPr="001A2EA2">
              <w:rPr>
                <w:rFonts w:ascii="Times New Roman" w:hAnsi="Times New Roman"/>
                <w:sz w:val="16"/>
                <w:szCs w:val="16"/>
              </w:rPr>
              <w:t xml:space="preserve"> , 34</w:t>
            </w:r>
          </w:p>
          <w:p w:rsidR="004B538B" w:rsidRPr="001A2EA2" w:rsidRDefault="004B538B" w:rsidP="00BE27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2EA2">
              <w:rPr>
                <w:rFonts w:ascii="Times New Roman" w:hAnsi="Times New Roman"/>
                <w:sz w:val="16"/>
                <w:szCs w:val="16"/>
              </w:rPr>
              <w:t>Тел. (34762) 36-3-45</w:t>
            </w:r>
          </w:p>
        </w:tc>
      </w:tr>
    </w:tbl>
    <w:p w:rsidR="004B538B" w:rsidRDefault="004B538B" w:rsidP="00DE44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B538B" w:rsidRPr="00DE44E6" w:rsidRDefault="004B538B" w:rsidP="00DE44E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</w:t>
      </w:r>
      <w:r w:rsidRPr="00DE44E6">
        <w:rPr>
          <w:rFonts w:ascii="Times New Roman" w:hAnsi="Times New Roman"/>
          <w:b/>
          <w:sz w:val="28"/>
          <w:szCs w:val="28"/>
        </w:rPr>
        <w:t>РЕШЕНИЕ</w:t>
      </w:r>
    </w:p>
    <w:p w:rsidR="004B538B" w:rsidRPr="00DE44E6" w:rsidRDefault="004B538B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4B538B" w:rsidRPr="00DE44E6" w:rsidRDefault="004B538B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в Устав сельского поселения Кадыровский сельсовет</w:t>
      </w:r>
    </w:p>
    <w:p w:rsidR="004B538B" w:rsidRPr="00DE44E6" w:rsidRDefault="004B538B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муниципального района Илишевский район</w:t>
      </w:r>
    </w:p>
    <w:p w:rsidR="004B538B" w:rsidRPr="00DE44E6" w:rsidRDefault="004B538B" w:rsidP="004012A2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4B538B" w:rsidRPr="004012A2" w:rsidRDefault="004B538B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B538B" w:rsidRPr="004012A2" w:rsidRDefault="004B538B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Кадыровский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Илишевский </w:t>
      </w:r>
      <w:r w:rsidRPr="004012A2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</w:p>
    <w:p w:rsidR="004B538B" w:rsidRPr="004012A2" w:rsidRDefault="004B538B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012A2">
        <w:rPr>
          <w:rFonts w:ascii="Times New Roman" w:hAnsi="Times New Roman"/>
          <w:sz w:val="28"/>
          <w:szCs w:val="28"/>
        </w:rPr>
        <w:t>Р Е Ш И Л :</w:t>
      </w:r>
    </w:p>
    <w:p w:rsidR="004B538B" w:rsidRDefault="004B538B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/>
          <w:sz w:val="28"/>
          <w:szCs w:val="28"/>
        </w:rPr>
        <w:t>Кадыровский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Илишевский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4B538B" w:rsidRPr="00D21C05" w:rsidRDefault="004B538B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4B538B" w:rsidRDefault="004B538B" w:rsidP="000414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4B538B" w:rsidRDefault="004B538B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4B538B" w:rsidRPr="00B01D37" w:rsidRDefault="004B538B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4B538B" w:rsidRDefault="004B538B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B538B" w:rsidRPr="00456425" w:rsidRDefault="004B538B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4B538B" w:rsidRDefault="004B538B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4B538B" w:rsidRDefault="004B538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4B538B" w:rsidRDefault="004B538B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4B538B" w:rsidRDefault="004B538B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4B538B" w:rsidRPr="00F45A91" w:rsidRDefault="004B538B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4B538B" w:rsidRDefault="004B538B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4B538B" w:rsidRPr="00102B9F" w:rsidRDefault="004B538B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4B538B" w:rsidRPr="00F45A91" w:rsidRDefault="004B538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4B538B" w:rsidRPr="00F45A91" w:rsidRDefault="004B538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B538B" w:rsidRPr="00F45A91" w:rsidRDefault="004B538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4B538B" w:rsidRPr="00F45A91" w:rsidRDefault="004B538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B538B" w:rsidRDefault="004B538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4B538B" w:rsidRDefault="004B538B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4B538B" w:rsidRDefault="004B538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38B" w:rsidRDefault="004B538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4B538B" w:rsidRDefault="004B538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38B" w:rsidRDefault="004B538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B538B" w:rsidRDefault="004B538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B538B" w:rsidRDefault="004B538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4B538B" w:rsidRDefault="004B538B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B538B" w:rsidRDefault="004B538B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4B538B" w:rsidRPr="00CC532D" w:rsidRDefault="004B538B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4B538B" w:rsidRDefault="004B538B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38B" w:rsidRPr="00CC532D" w:rsidRDefault="004B538B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4B538B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4B538B" w:rsidRPr="00102B9F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/>
          <w:sz w:val="28"/>
          <w:szCs w:val="28"/>
        </w:rPr>
        <w:t>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4B538B" w:rsidRPr="00CC532D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4B538B" w:rsidRDefault="004B538B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4B538B" w:rsidRPr="00F45A91" w:rsidRDefault="004B538B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4B538B" w:rsidRPr="00646B49" w:rsidRDefault="004B538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4B538B" w:rsidRDefault="004B538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4B538B" w:rsidRDefault="004B538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4B538B" w:rsidRPr="00F45A91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4B538B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4B538B" w:rsidRPr="00F45A91" w:rsidRDefault="004B538B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4B538B" w:rsidRPr="008C1151" w:rsidRDefault="004B538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4B538B" w:rsidRPr="008C1151" w:rsidRDefault="004B538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4B538B" w:rsidRDefault="004B538B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4B538B" w:rsidRDefault="004B538B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4B538B" w:rsidRDefault="004B538B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4B538B" w:rsidRDefault="004B538B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4B538B" w:rsidRPr="00110380" w:rsidRDefault="004B538B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4B538B" w:rsidRDefault="004B538B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4B538B" w:rsidRDefault="004B538B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4B538B" w:rsidRDefault="004B538B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4B538B" w:rsidRDefault="004B538B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4B538B" w:rsidRDefault="004B538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4B538B" w:rsidRPr="00360820" w:rsidRDefault="004B538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4B538B" w:rsidRDefault="004B538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4B538B" w:rsidRDefault="004B538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B538B" w:rsidRDefault="004B538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4B538B" w:rsidRPr="00360820" w:rsidRDefault="004B538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4B538B" w:rsidRDefault="004B538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4B538B" w:rsidRDefault="004B538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4B538B" w:rsidRDefault="004B538B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4B538B" w:rsidRDefault="004B538B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4B538B" w:rsidRPr="009F14E5" w:rsidRDefault="004B538B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4B538B" w:rsidRDefault="004B538B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4B538B" w:rsidRDefault="004B538B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538B" w:rsidRDefault="004B538B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4B538B" w:rsidRPr="0074420D" w:rsidRDefault="004B538B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4B538B" w:rsidRPr="0074420D" w:rsidRDefault="004B538B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4B538B" w:rsidRPr="0074420D" w:rsidRDefault="004B538B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4B538B" w:rsidRPr="0074420D" w:rsidRDefault="004B538B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4B538B" w:rsidRPr="0074420D" w:rsidRDefault="004B538B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4B538B" w:rsidRDefault="004B538B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4B538B" w:rsidRPr="00360820" w:rsidRDefault="004B538B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4B538B" w:rsidRDefault="004B538B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538B" w:rsidRPr="00360820" w:rsidRDefault="004B538B" w:rsidP="003608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4B538B" w:rsidRPr="00360820" w:rsidRDefault="004B538B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538B" w:rsidRDefault="004B538B" w:rsidP="00AF4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4B538B" w:rsidRPr="00AF442E" w:rsidRDefault="004B538B" w:rsidP="00B0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4B538B" w:rsidRPr="00DE44E6" w:rsidRDefault="004B538B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E44E6">
        <w:rPr>
          <w:rFonts w:ascii="Times New Roman" w:hAnsi="Times New Roman"/>
          <w:b/>
          <w:sz w:val="28"/>
          <w:szCs w:val="28"/>
        </w:rPr>
        <w:t xml:space="preserve">. </w:t>
      </w:r>
      <w:hyperlink r:id="rId13" w:history="1">
        <w:r w:rsidRPr="00DE44E6">
          <w:rPr>
            <w:rFonts w:ascii="Times New Roman" w:hAnsi="Times New Roman"/>
            <w:sz w:val="28"/>
            <w:szCs w:val="28"/>
          </w:rPr>
          <w:t>Пункт 1.1.</w:t>
        </w:r>
      </w:hyperlink>
      <w:r w:rsidRPr="00DE44E6"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4B538B" w:rsidRPr="00DE44E6" w:rsidRDefault="004B538B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4E6">
        <w:rPr>
          <w:rFonts w:ascii="Times New Roman" w:hAnsi="Times New Roman"/>
          <w:sz w:val="28"/>
          <w:szCs w:val="28"/>
        </w:rPr>
        <w:t>Настоящее решение обнародовать на информационном стенде администрации сельского поселения Кадыровский сельсовет муниципального района Илишевский район Республики Башкортостан после его государственной регистрации.</w:t>
      </w:r>
    </w:p>
    <w:p w:rsidR="004B538B" w:rsidRPr="00DE44E6" w:rsidRDefault="004B538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</w:r>
    </w:p>
    <w:p w:rsidR="004B538B" w:rsidRPr="00DE44E6" w:rsidRDefault="004B538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Глава сельского поселения</w:t>
      </w:r>
    </w:p>
    <w:p w:rsidR="004B538B" w:rsidRPr="00DE44E6" w:rsidRDefault="004B538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Кадыровский сельсовет</w:t>
      </w:r>
    </w:p>
    <w:p w:rsidR="004B538B" w:rsidRPr="00DE44E6" w:rsidRDefault="004B538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муниципального района</w:t>
      </w:r>
    </w:p>
    <w:p w:rsidR="004B538B" w:rsidRPr="00DE44E6" w:rsidRDefault="004B538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Илишевский район</w:t>
      </w:r>
    </w:p>
    <w:p w:rsidR="004B538B" w:rsidRPr="00DE44E6" w:rsidRDefault="004B538B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ab/>
        <w:t>Республики Башкортостан</w:t>
      </w:r>
      <w:r w:rsidRPr="00DE44E6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DE44E6">
        <w:rPr>
          <w:rFonts w:ascii="Times New Roman" w:hAnsi="Times New Roman"/>
          <w:sz w:val="28"/>
          <w:szCs w:val="28"/>
        </w:rPr>
        <w:tab/>
      </w:r>
      <w:r w:rsidRPr="00DE44E6">
        <w:rPr>
          <w:rFonts w:ascii="Times New Roman" w:hAnsi="Times New Roman"/>
          <w:sz w:val="28"/>
          <w:szCs w:val="28"/>
        </w:rPr>
        <w:tab/>
        <w:t>Р.Г. Габбасов</w:t>
      </w:r>
    </w:p>
    <w:p w:rsidR="004B538B" w:rsidRDefault="004B538B" w:rsidP="00D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538B" w:rsidRPr="00DE44E6" w:rsidRDefault="004B538B" w:rsidP="00D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4E6">
        <w:rPr>
          <w:rFonts w:ascii="Times New Roman" w:hAnsi="Times New Roman"/>
          <w:sz w:val="28"/>
          <w:szCs w:val="28"/>
        </w:rPr>
        <w:t xml:space="preserve">с. Кадырово </w:t>
      </w:r>
    </w:p>
    <w:p w:rsidR="004B538B" w:rsidRPr="00DE44E6" w:rsidRDefault="004B538B" w:rsidP="00DE44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Pr="00DE4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DE44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DE44E6">
        <w:rPr>
          <w:rFonts w:ascii="Times New Roman" w:hAnsi="Times New Roman"/>
          <w:sz w:val="28"/>
          <w:szCs w:val="28"/>
        </w:rPr>
        <w:t xml:space="preserve"> года</w:t>
      </w:r>
    </w:p>
    <w:p w:rsidR="004B538B" w:rsidRPr="00D21C05" w:rsidRDefault="004B538B" w:rsidP="001A2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№ 25</w:t>
      </w:r>
      <w:r w:rsidRPr="00DE44E6">
        <w:rPr>
          <w:rFonts w:ascii="Times New Roman" w:hAnsi="Times New Roman"/>
          <w:sz w:val="28"/>
        </w:rPr>
        <w:t>-1</w:t>
      </w:r>
    </w:p>
    <w:sectPr w:rsidR="004B538B" w:rsidRPr="00D21C05" w:rsidSect="001A2EA2">
      <w:headerReference w:type="default" r:id="rId14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8B" w:rsidRDefault="004B538B" w:rsidP="00B8536C">
      <w:pPr>
        <w:spacing w:after="0" w:line="240" w:lineRule="auto"/>
      </w:pPr>
      <w:r>
        <w:separator/>
      </w:r>
    </w:p>
  </w:endnote>
  <w:endnote w:type="continuationSeparator" w:id="1">
    <w:p w:rsidR="004B538B" w:rsidRDefault="004B538B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8B" w:rsidRDefault="004B538B" w:rsidP="00B8536C">
      <w:pPr>
        <w:spacing w:after="0" w:line="240" w:lineRule="auto"/>
      </w:pPr>
      <w:r>
        <w:separator/>
      </w:r>
    </w:p>
  </w:footnote>
  <w:footnote w:type="continuationSeparator" w:id="1">
    <w:p w:rsidR="004B538B" w:rsidRDefault="004B538B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B" w:rsidRDefault="004B538B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B8536C">
      <w:rPr>
        <w:rFonts w:ascii="Times New Roman" w:hAnsi="Times New Roman"/>
      </w:rPr>
      <w:fldChar w:fldCharType="end"/>
    </w:r>
  </w:p>
  <w:p w:rsidR="004B538B" w:rsidRDefault="004B53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9729B"/>
    <w:rsid w:val="000B73CA"/>
    <w:rsid w:val="000C61CA"/>
    <w:rsid w:val="000F5AB7"/>
    <w:rsid w:val="00102B9F"/>
    <w:rsid w:val="00110380"/>
    <w:rsid w:val="00110A83"/>
    <w:rsid w:val="00123B5E"/>
    <w:rsid w:val="001338E0"/>
    <w:rsid w:val="0013591F"/>
    <w:rsid w:val="001873C4"/>
    <w:rsid w:val="001A2EA2"/>
    <w:rsid w:val="001C5A79"/>
    <w:rsid w:val="001C6878"/>
    <w:rsid w:val="001C7D8C"/>
    <w:rsid w:val="001E45F1"/>
    <w:rsid w:val="001F2978"/>
    <w:rsid w:val="00200957"/>
    <w:rsid w:val="00205A5F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3056D"/>
    <w:rsid w:val="00360820"/>
    <w:rsid w:val="0037701C"/>
    <w:rsid w:val="003A6C2C"/>
    <w:rsid w:val="003D01B6"/>
    <w:rsid w:val="004012A2"/>
    <w:rsid w:val="00456425"/>
    <w:rsid w:val="00496A54"/>
    <w:rsid w:val="004A11B0"/>
    <w:rsid w:val="004A36DF"/>
    <w:rsid w:val="004A700C"/>
    <w:rsid w:val="004B538B"/>
    <w:rsid w:val="00555AE0"/>
    <w:rsid w:val="005A69A9"/>
    <w:rsid w:val="005C6011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F0EF3"/>
    <w:rsid w:val="00801572"/>
    <w:rsid w:val="0081575C"/>
    <w:rsid w:val="00823114"/>
    <w:rsid w:val="0083110E"/>
    <w:rsid w:val="008627EB"/>
    <w:rsid w:val="008960FF"/>
    <w:rsid w:val="008C1151"/>
    <w:rsid w:val="008D5EA4"/>
    <w:rsid w:val="008F051F"/>
    <w:rsid w:val="00920CE3"/>
    <w:rsid w:val="00931F39"/>
    <w:rsid w:val="00973AB3"/>
    <w:rsid w:val="00986CE0"/>
    <w:rsid w:val="009C27D9"/>
    <w:rsid w:val="009F14E5"/>
    <w:rsid w:val="00A24701"/>
    <w:rsid w:val="00A5242A"/>
    <w:rsid w:val="00A73D21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BE2766"/>
    <w:rsid w:val="00C27745"/>
    <w:rsid w:val="00C4498C"/>
    <w:rsid w:val="00C661BD"/>
    <w:rsid w:val="00CC532D"/>
    <w:rsid w:val="00CD6370"/>
    <w:rsid w:val="00CF1829"/>
    <w:rsid w:val="00D21C05"/>
    <w:rsid w:val="00D45351"/>
    <w:rsid w:val="00D57305"/>
    <w:rsid w:val="00D602DB"/>
    <w:rsid w:val="00D92B3C"/>
    <w:rsid w:val="00DA359A"/>
    <w:rsid w:val="00DB2982"/>
    <w:rsid w:val="00DE44E6"/>
    <w:rsid w:val="00E14FCB"/>
    <w:rsid w:val="00E16978"/>
    <w:rsid w:val="00E17FF0"/>
    <w:rsid w:val="00E45E04"/>
    <w:rsid w:val="00E537A6"/>
    <w:rsid w:val="00E7187F"/>
    <w:rsid w:val="00E73C62"/>
    <w:rsid w:val="00EE1D75"/>
    <w:rsid w:val="00EF1D42"/>
    <w:rsid w:val="00F2295E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9</Pages>
  <Words>3225</Words>
  <Characters>18386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Мин</cp:lastModifiedBy>
  <cp:revision>6</cp:revision>
  <cp:lastPrinted>2018-12-08T08:41:00Z</cp:lastPrinted>
  <dcterms:created xsi:type="dcterms:W3CDTF">2018-10-26T04:51:00Z</dcterms:created>
  <dcterms:modified xsi:type="dcterms:W3CDTF">2018-12-08T09:08:00Z</dcterms:modified>
</cp:coreProperties>
</file>