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3" w:tblpY="163"/>
        <w:tblW w:w="101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3"/>
        <w:gridCol w:w="394"/>
        <w:gridCol w:w="695"/>
        <w:gridCol w:w="463"/>
        <w:gridCol w:w="1489"/>
        <w:gridCol w:w="1067"/>
        <w:gridCol w:w="385"/>
        <w:gridCol w:w="605"/>
        <w:gridCol w:w="835"/>
        <w:gridCol w:w="401"/>
        <w:gridCol w:w="540"/>
        <w:gridCol w:w="639"/>
        <w:gridCol w:w="349"/>
        <w:gridCol w:w="1172"/>
        <w:gridCol w:w="616"/>
        <w:gridCol w:w="464"/>
      </w:tblGrid>
      <w:tr w:rsidR="00560A04" w:rsidTr="00A42C40">
        <w:trPr>
          <w:gridBefore w:val="1"/>
          <w:gridAfter w:val="1"/>
          <w:wBefore w:w="73" w:type="dxa"/>
          <w:wAfter w:w="464" w:type="dxa"/>
          <w:trHeight w:val="705"/>
        </w:trPr>
        <w:tc>
          <w:tcPr>
            <w:tcW w:w="9650" w:type="dxa"/>
            <w:gridSpan w:val="14"/>
          </w:tcPr>
          <w:p w:rsidR="00560A04" w:rsidRDefault="00560A04" w:rsidP="00A42C4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tbl>
            <w:tblPr>
              <w:tblW w:w="1025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A0"/>
            </w:tblPr>
            <w:tblGrid>
              <w:gridCol w:w="4484"/>
              <w:gridCol w:w="1563"/>
              <w:gridCol w:w="4209"/>
            </w:tblGrid>
            <w:tr w:rsidR="00560A04" w:rsidTr="002E09B7">
              <w:trPr>
                <w:jc w:val="center"/>
              </w:trPr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Баш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sym w:font="ATimes" w:char="F04B"/>
                  </w:r>
                  <w:r>
                    <w:rPr>
                      <w:b/>
                      <w:caps/>
                      <w:sz w:val="20"/>
                    </w:rPr>
                    <w:t>ортостан РеспубликаҺы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муниципаль район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илеш районы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КАЗЫР  ауыл советы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ауыл билӘмӘҺе хакимиӘте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rFonts w:ascii="ATimes" w:hAnsi="ATimes"/>
                      <w:sz w:val="2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      <v:imagedata r:id="rId5" o:title=""/>
                      </v:shape>
                    </w:pict>
                  </w:r>
                </w:p>
              </w:tc>
              <w:tc>
                <w:tcPr>
                  <w:tcW w:w="4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республика башкортостан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муниципальный район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илишевский район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 xml:space="preserve">администрация 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сельского поселения</w:t>
                  </w:r>
                </w:p>
                <w:p w:rsidR="00560A04" w:rsidRDefault="00560A04" w:rsidP="00A42C40">
                  <w:pPr>
                    <w:framePr w:hSpace="180" w:wrap="around" w:vAnchor="text" w:hAnchor="margin" w:x="-73" w:y="163"/>
                    <w:spacing w:line="276" w:lineRule="auto"/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Кадыровский сельсовет</w:t>
                  </w:r>
                </w:p>
              </w:tc>
            </w:tr>
          </w:tbl>
          <w:p w:rsidR="00560A04" w:rsidRPr="0062354D" w:rsidRDefault="00560A04" w:rsidP="00A42C40">
            <w:pPr>
              <w:jc w:val="center"/>
            </w:pPr>
          </w:p>
          <w:p w:rsidR="00560A04" w:rsidRDefault="00560A04" w:rsidP="00A42C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КАРАР                                                                          ПОСТАНОВЛЕНИЕ</w:t>
            </w:r>
          </w:p>
          <w:p w:rsidR="00560A04" w:rsidRPr="00983F28" w:rsidRDefault="00560A04" w:rsidP="00A42C40">
            <w:pPr>
              <w:pStyle w:val="NoSpacing"/>
              <w:rPr>
                <w:b/>
              </w:rPr>
            </w:pPr>
          </w:p>
        </w:tc>
      </w:tr>
      <w:tr w:rsidR="00560A04" w:rsidTr="00A42C40">
        <w:trPr>
          <w:trHeight w:val="405"/>
        </w:trPr>
        <w:tc>
          <w:tcPr>
            <w:tcW w:w="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</w:pPr>
            <w:r>
              <w:t>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</w:pPr>
            <w: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pStyle w:val="Header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й.</w:t>
            </w: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</w:pP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</w:pPr>
            <w:r>
              <w:t>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ind w:left="-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04" w:rsidRDefault="00560A04" w:rsidP="00A42C40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</w:tr>
    </w:tbl>
    <w:p w:rsidR="00560A04" w:rsidRDefault="00560A04" w:rsidP="000E7A3E">
      <w:pPr>
        <w:pStyle w:val="BodyText"/>
        <w:rPr>
          <w:b/>
        </w:rPr>
      </w:pPr>
    </w:p>
    <w:p w:rsidR="00560A04" w:rsidRDefault="00560A04" w:rsidP="004C181E">
      <w:pPr>
        <w:tabs>
          <w:tab w:val="left" w:pos="1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Совета сельского поселения Кадыровский сельсовет « О внесении изменений и дополнений в Устав сельского поселения Кадыровский сельсовет муниципального района Илишевский район Республики Башкортостан»</w:t>
      </w:r>
    </w:p>
    <w:p w:rsidR="00560A04" w:rsidRPr="000636BA" w:rsidRDefault="00560A04" w:rsidP="004C181E">
      <w:pPr>
        <w:tabs>
          <w:tab w:val="left" w:pos="1670"/>
        </w:tabs>
        <w:jc w:val="center"/>
      </w:pPr>
    </w:p>
    <w:p w:rsidR="00560A04" w:rsidRDefault="00560A04" w:rsidP="004C181E">
      <w:pPr>
        <w:tabs>
          <w:tab w:val="left" w:pos="6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ст.28 Федерального закона «Об общих принципах организации местного самоуправления в РФ»  п о с т а н о в л я ю : </w:t>
      </w:r>
    </w:p>
    <w:p w:rsidR="00560A04" w:rsidRDefault="00560A04" w:rsidP="004C181E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1. Назначить и провести публичные слушания 16 ноября 2018 года в </w:t>
      </w:r>
    </w:p>
    <w:p w:rsidR="00560A04" w:rsidRPr="000636BA" w:rsidRDefault="00560A04" w:rsidP="004C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15-00 часов в зале заседания администрации сельского поселения по вопросу  «О проекте Решения Совета сельского поселения Кадыровский сельсовет муниципального района Илишевский район Республики Башкортостан </w:t>
      </w:r>
      <w:r w:rsidRPr="000636BA">
        <w:rPr>
          <w:sz w:val="28"/>
          <w:szCs w:val="28"/>
        </w:rPr>
        <w:t xml:space="preserve">« О внесении изменений и дополнений в Устав сельского поселения </w:t>
      </w:r>
      <w:r>
        <w:rPr>
          <w:sz w:val="28"/>
          <w:szCs w:val="28"/>
        </w:rPr>
        <w:t>Кадыр</w:t>
      </w:r>
      <w:r w:rsidRPr="000636BA">
        <w:rPr>
          <w:sz w:val="28"/>
          <w:szCs w:val="28"/>
        </w:rPr>
        <w:t>овский сельсовет муниципального района Илишевский район Республики Башкортостан»</w:t>
      </w:r>
      <w:r>
        <w:rPr>
          <w:sz w:val="28"/>
          <w:szCs w:val="28"/>
        </w:rPr>
        <w:t xml:space="preserve"> (прилагается).</w:t>
      </w:r>
    </w:p>
    <w:p w:rsidR="00560A04" w:rsidRDefault="00560A04" w:rsidP="004C181E">
      <w:pPr>
        <w:tabs>
          <w:tab w:val="left" w:pos="9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Создать комиссию по подготовке и проведению публичных слушаний в составе :</w:t>
      </w:r>
    </w:p>
    <w:p w:rsidR="00560A04" w:rsidRPr="007C4D50" w:rsidRDefault="00560A04" w:rsidP="007C4D50">
      <w:pPr>
        <w:pStyle w:val="BodyTextIndent3"/>
        <w:spacing w:after="0"/>
        <w:rPr>
          <w:sz w:val="28"/>
          <w:szCs w:val="28"/>
        </w:rPr>
      </w:pPr>
      <w:r w:rsidRPr="007C4D50">
        <w:rPr>
          <w:sz w:val="28"/>
          <w:szCs w:val="28"/>
        </w:rPr>
        <w:t xml:space="preserve">    председатель Комиссии –  Сабиров Марат Фадитович, депутат от избирательного округа №1;</w:t>
      </w:r>
    </w:p>
    <w:p w:rsidR="00560A04" w:rsidRPr="007C4D50" w:rsidRDefault="00560A04" w:rsidP="007C4D50">
      <w:pPr>
        <w:pStyle w:val="BodyTextIndent3"/>
        <w:spacing w:after="0"/>
        <w:rPr>
          <w:sz w:val="28"/>
          <w:szCs w:val="28"/>
        </w:rPr>
      </w:pPr>
      <w:r w:rsidRPr="007C4D50">
        <w:rPr>
          <w:sz w:val="28"/>
          <w:szCs w:val="28"/>
        </w:rPr>
        <w:t>заместитель председателя Комиссии – Набиев Флюр Мирзанурович, депутат от избирательного округа № 1 ;</w:t>
      </w:r>
    </w:p>
    <w:p w:rsidR="00560A04" w:rsidRPr="007C4D50" w:rsidRDefault="00560A04" w:rsidP="007C4D50">
      <w:pPr>
        <w:pStyle w:val="BodyTextIndent3"/>
        <w:spacing w:after="0"/>
        <w:rPr>
          <w:sz w:val="28"/>
          <w:szCs w:val="28"/>
        </w:rPr>
      </w:pPr>
      <w:r w:rsidRPr="007C4D50">
        <w:rPr>
          <w:sz w:val="28"/>
          <w:szCs w:val="28"/>
        </w:rPr>
        <w:t>секретарь  Комиссии -   Камалова Флира Ханифовна, депутат от  избирательного  округа  № 1;</w:t>
      </w:r>
    </w:p>
    <w:p w:rsidR="00560A04" w:rsidRPr="000636BA" w:rsidRDefault="00560A04" w:rsidP="004C18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Положение о публичных слушаниях и Порядок учета предложений по проекту Решения Совета  сельского поселения Кадыровский сельсовет муниципального района Илишевский район Республики Башкортостан « </w:t>
      </w:r>
      <w:r w:rsidRPr="000636BA">
        <w:rPr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sz w:val="28"/>
          <w:szCs w:val="28"/>
        </w:rPr>
        <w:t>Кадыр</w:t>
      </w:r>
      <w:r w:rsidRPr="000636BA">
        <w:rPr>
          <w:sz w:val="28"/>
          <w:szCs w:val="28"/>
        </w:rPr>
        <w:t>овский сельсовет муниципального района Илишевский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согласно приложениям № 1 и  № 2 (прилагаются).</w:t>
      </w:r>
    </w:p>
    <w:p w:rsidR="00560A04" w:rsidRPr="004C181E" w:rsidRDefault="00560A04" w:rsidP="004C181E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результаты  публичных слушаний 16 ноября 2018 года  путем размещения на официальном сайте сельского поселения и  на информационных стендах в администрации сельского поселения Кадыровский сельсовет.</w:t>
      </w:r>
    </w:p>
    <w:p w:rsidR="00560A04" w:rsidRPr="005014D6" w:rsidRDefault="00560A04" w:rsidP="004C181E"/>
    <w:p w:rsidR="00560A04" w:rsidRPr="00D3493F" w:rsidRDefault="00560A04" w:rsidP="003F2DCB">
      <w:pPr>
        <w:pStyle w:val="BodyText"/>
        <w:ind w:right="-1" w:firstLine="142"/>
        <w:jc w:val="center"/>
        <w:rPr>
          <w:color w:val="000000"/>
        </w:rPr>
      </w:pPr>
      <w:r w:rsidRPr="00D3493F">
        <w:rPr>
          <w:color w:val="000000"/>
        </w:rPr>
        <w:t>Глава сельского поселения</w:t>
      </w:r>
      <w:r w:rsidRPr="00D3493F">
        <w:rPr>
          <w:color w:val="000000"/>
        </w:rPr>
        <w:tab/>
      </w:r>
      <w:r w:rsidRPr="00D3493F">
        <w:rPr>
          <w:color w:val="000000"/>
        </w:rPr>
        <w:tab/>
      </w:r>
      <w:r w:rsidRPr="00D3493F">
        <w:rPr>
          <w:color w:val="000000"/>
        </w:rPr>
        <w:tab/>
      </w:r>
      <w:r w:rsidRPr="00D3493F">
        <w:rPr>
          <w:color w:val="000000"/>
        </w:rPr>
        <w:tab/>
      </w:r>
      <w:r>
        <w:rPr>
          <w:color w:val="000000"/>
        </w:rPr>
        <w:t>Р.Г.Габбас</w:t>
      </w:r>
      <w:r w:rsidRPr="00D3493F">
        <w:rPr>
          <w:color w:val="000000"/>
        </w:rPr>
        <w:t>ов</w:t>
      </w:r>
    </w:p>
    <w:p w:rsidR="00560A04" w:rsidRDefault="00560A04" w:rsidP="009A616E">
      <w:pPr>
        <w:jc w:val="right"/>
      </w:pPr>
    </w:p>
    <w:p w:rsidR="00560A04" w:rsidRDefault="00560A04" w:rsidP="009A616E">
      <w:pPr>
        <w:jc w:val="right"/>
      </w:pPr>
    </w:p>
    <w:p w:rsidR="00560A04" w:rsidRPr="009A616E" w:rsidRDefault="00560A04" w:rsidP="009A616E">
      <w:pPr>
        <w:jc w:val="right"/>
      </w:pPr>
      <w:r w:rsidRPr="009A616E">
        <w:t xml:space="preserve">Приложение № 1 </w:t>
      </w:r>
    </w:p>
    <w:p w:rsidR="00560A04" w:rsidRDefault="00560A04" w:rsidP="009A616E">
      <w:pPr>
        <w:jc w:val="right"/>
      </w:pPr>
      <w:r w:rsidRPr="009A616E">
        <w:t>к постановлению сельского</w:t>
      </w:r>
    </w:p>
    <w:p w:rsidR="00560A04" w:rsidRDefault="00560A04" w:rsidP="009A616E">
      <w:pPr>
        <w:jc w:val="right"/>
      </w:pPr>
      <w:r w:rsidRPr="009A616E">
        <w:t xml:space="preserve"> поселения </w:t>
      </w:r>
      <w:r>
        <w:t>Кадыр</w:t>
      </w:r>
      <w:r w:rsidRPr="009A616E">
        <w:t xml:space="preserve">овский сельсовет </w:t>
      </w:r>
    </w:p>
    <w:p w:rsidR="00560A04" w:rsidRDefault="00560A04" w:rsidP="009A616E">
      <w:pPr>
        <w:jc w:val="right"/>
      </w:pPr>
      <w:r w:rsidRPr="009A616E">
        <w:t xml:space="preserve">муниципального района Илишевский район </w:t>
      </w:r>
    </w:p>
    <w:p w:rsidR="00560A04" w:rsidRPr="009A616E" w:rsidRDefault="00560A04" w:rsidP="009A616E">
      <w:pPr>
        <w:jc w:val="right"/>
      </w:pPr>
      <w:r w:rsidRPr="009A616E">
        <w:t xml:space="preserve">Республики Башкортостан </w:t>
      </w:r>
    </w:p>
    <w:p w:rsidR="00560A04" w:rsidRPr="0022080E" w:rsidRDefault="00560A04" w:rsidP="009A616E">
      <w:pPr>
        <w:jc w:val="right"/>
      </w:pPr>
      <w:r w:rsidRPr="009A616E">
        <w:t xml:space="preserve">от </w:t>
      </w:r>
      <w:r>
        <w:t>31.10</w:t>
      </w:r>
      <w:r w:rsidRPr="009A616E">
        <w:t>.201</w:t>
      </w:r>
      <w:r>
        <w:t>8</w:t>
      </w:r>
      <w:r w:rsidRPr="009A616E">
        <w:t xml:space="preserve"> г. № </w:t>
      </w:r>
      <w:r>
        <w:t>27</w:t>
      </w:r>
    </w:p>
    <w:p w:rsidR="00560A04" w:rsidRPr="009A616E" w:rsidRDefault="00560A04" w:rsidP="009A616E">
      <w:pPr>
        <w:jc w:val="center"/>
        <w:rPr>
          <w:sz w:val="28"/>
          <w:szCs w:val="28"/>
        </w:rPr>
      </w:pPr>
    </w:p>
    <w:p w:rsidR="00560A04" w:rsidRPr="009A616E" w:rsidRDefault="00560A04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Положение</w:t>
      </w:r>
      <w:r w:rsidRPr="009A616E">
        <w:rPr>
          <w:b/>
          <w:sz w:val="28"/>
          <w:szCs w:val="28"/>
        </w:rPr>
        <w:br/>
        <w:t>о публичных слушаниях по проектам муниципальных правовых актов</w:t>
      </w:r>
    </w:p>
    <w:p w:rsidR="00560A04" w:rsidRPr="009A616E" w:rsidRDefault="00560A04" w:rsidP="009A616E">
      <w:pPr>
        <w:rPr>
          <w:b/>
          <w:sz w:val="16"/>
          <w:szCs w:val="16"/>
        </w:rPr>
      </w:pPr>
    </w:p>
    <w:p w:rsidR="00560A04" w:rsidRPr="0022080E" w:rsidRDefault="00560A04" w:rsidP="009A616E">
      <w:pPr>
        <w:rPr>
          <w:sz w:val="16"/>
          <w:szCs w:val="16"/>
        </w:rPr>
      </w:pPr>
    </w:p>
    <w:p w:rsidR="00560A04" w:rsidRPr="009A616E" w:rsidRDefault="00560A04" w:rsidP="009A616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Илишевский район Республики Башкортостан проектов муниципальных правовых актов (далее – проект муниципального правового акта).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04" w:rsidRPr="009A616E" w:rsidRDefault="00560A04" w:rsidP="009A616E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2. Назначение публичных слушаний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2.1.1. населения муниципального района;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2.1.2. Совета;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2.1.3. председателя Совета.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2.5.1. наименование проекта муниципального правового акта;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2.5.2. дата и место проведения публичных слушаний;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2.5.3. наименование комиссии;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2.5.4. адрес органа местного самоуправления, назначившего публичные слушания;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2.5.6.  иные вопросы.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560A04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04" w:rsidRPr="009A616E" w:rsidRDefault="00560A04" w:rsidP="009A616E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3. Комиссия по подготовке и проведению публичных слушаний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 Комиссия: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3.2.5. направляет в орган местного самоуправления, назначивший публичные слушания, неотозванные предложения по проекту муниципального правового акта, имеющиеся на них экспертные заключения;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3.2.8. обеспечивает ведение протокола публичных слушаний.</w:t>
      </w:r>
    </w:p>
    <w:p w:rsidR="00560A04" w:rsidRPr="009A616E" w:rsidRDefault="00560A04" w:rsidP="009A616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60A04" w:rsidRPr="009A616E" w:rsidRDefault="00560A04" w:rsidP="009A616E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6E">
        <w:rPr>
          <w:rFonts w:ascii="Times New Roman" w:hAnsi="Times New Roman" w:cs="Times New Roman"/>
          <w:b/>
          <w:bCs/>
          <w:sz w:val="28"/>
          <w:szCs w:val="28"/>
        </w:rPr>
        <w:t>4. Процедура проведения публичных слушаний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Для организации прений, ведущий, оглашает поступившие предложения</w:t>
      </w:r>
      <w:r w:rsidRPr="009A616E">
        <w:rPr>
          <w:rFonts w:ascii="Times New Roman" w:hAnsi="Times New Roman" w:cs="Times New Roman"/>
          <w:strike/>
          <w:sz w:val="28"/>
          <w:szCs w:val="28"/>
        </w:rPr>
        <w:t>х</w:t>
      </w:r>
      <w:r w:rsidRPr="009A616E"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4.7.1. направляет в орган, назначивший публичные слушания, все неотозванные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неотозванных предложений, протокол публичных слушаний;</w:t>
      </w:r>
    </w:p>
    <w:p w:rsidR="00560A04" w:rsidRPr="009A616E" w:rsidRDefault="00560A04" w:rsidP="009A61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6E">
        <w:rPr>
          <w:rFonts w:ascii="Times New Roman" w:hAnsi="Times New Roman" w:cs="Times New Roman"/>
          <w:sz w:val="28"/>
          <w:szCs w:val="28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60A04" w:rsidRPr="009A616E" w:rsidRDefault="00560A04" w:rsidP="003F2DCB">
      <w:pPr>
        <w:pStyle w:val="BodyText"/>
        <w:tabs>
          <w:tab w:val="left" w:pos="7005"/>
        </w:tabs>
        <w:ind w:right="-1134" w:hanging="153"/>
        <w:jc w:val="both"/>
        <w:rPr>
          <w:color w:val="000000"/>
          <w:szCs w:val="28"/>
        </w:rPr>
      </w:pPr>
    </w:p>
    <w:p w:rsidR="00560A04" w:rsidRPr="009A616E" w:rsidRDefault="00560A04" w:rsidP="000E7A3E">
      <w:pPr>
        <w:pStyle w:val="BodyText"/>
        <w:ind w:right="-1134"/>
        <w:jc w:val="both"/>
        <w:rPr>
          <w:color w:val="000000"/>
          <w:szCs w:val="28"/>
        </w:rPr>
      </w:pPr>
    </w:p>
    <w:p w:rsidR="00560A04" w:rsidRPr="009A616E" w:rsidRDefault="00560A04" w:rsidP="000E7A3E">
      <w:pPr>
        <w:pStyle w:val="BodyText"/>
        <w:ind w:left="720" w:right="-1134" w:hanging="153"/>
        <w:jc w:val="both"/>
        <w:rPr>
          <w:color w:val="000000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color w:val="000000"/>
          <w:sz w:val="28"/>
          <w:szCs w:val="28"/>
        </w:rPr>
      </w:pPr>
    </w:p>
    <w:p w:rsidR="00560A04" w:rsidRPr="009A616E" w:rsidRDefault="00560A04">
      <w:pPr>
        <w:rPr>
          <w:sz w:val="28"/>
          <w:szCs w:val="28"/>
        </w:rPr>
      </w:pPr>
    </w:p>
    <w:p w:rsidR="00560A04" w:rsidRDefault="00560A04" w:rsidP="009A616E">
      <w:pPr>
        <w:ind w:left="5940"/>
        <w:jc w:val="right"/>
      </w:pPr>
      <w:r>
        <w:t xml:space="preserve">Приложение № 2 </w:t>
      </w:r>
    </w:p>
    <w:p w:rsidR="00560A04" w:rsidRDefault="00560A04" w:rsidP="009A616E">
      <w:pPr>
        <w:ind w:left="5940"/>
        <w:jc w:val="right"/>
      </w:pPr>
      <w:r>
        <w:t xml:space="preserve">к постановлению сельского поселения Кадыровский сельсовет муниципального района Илишевский район </w:t>
      </w:r>
    </w:p>
    <w:p w:rsidR="00560A04" w:rsidRDefault="00560A04" w:rsidP="009A616E">
      <w:pPr>
        <w:ind w:left="5940"/>
        <w:jc w:val="right"/>
      </w:pPr>
      <w:r>
        <w:t xml:space="preserve">Республики Башкортостан </w:t>
      </w:r>
    </w:p>
    <w:p w:rsidR="00560A04" w:rsidRDefault="00560A04" w:rsidP="009A616E">
      <w:pPr>
        <w:ind w:left="5940"/>
        <w:jc w:val="right"/>
      </w:pPr>
      <w:r>
        <w:t>от 31.10.2018 г. № 27</w:t>
      </w:r>
    </w:p>
    <w:p w:rsidR="00560A04" w:rsidRDefault="00560A04" w:rsidP="009A616E">
      <w:pPr>
        <w:pStyle w:val="Heading1"/>
        <w:rPr>
          <w:bCs/>
          <w:sz w:val="32"/>
          <w:szCs w:val="32"/>
        </w:rPr>
      </w:pPr>
    </w:p>
    <w:p w:rsidR="00560A04" w:rsidRPr="00F1588E" w:rsidRDefault="00560A04" w:rsidP="009A616E"/>
    <w:p w:rsidR="00560A04" w:rsidRPr="009A616E" w:rsidRDefault="00560A04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Порядок</w:t>
      </w:r>
    </w:p>
    <w:p w:rsidR="00560A04" w:rsidRPr="009A616E" w:rsidRDefault="00560A04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учета предложений по проектам правовых актов Совета</w:t>
      </w:r>
    </w:p>
    <w:p w:rsidR="00560A04" w:rsidRPr="009A616E" w:rsidRDefault="00560A04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Кадыр</w:t>
      </w:r>
      <w:r w:rsidRPr="009A616E">
        <w:rPr>
          <w:b/>
          <w:sz w:val="28"/>
          <w:szCs w:val="28"/>
        </w:rPr>
        <w:t>овский сельсовет муниципального района Илишевский район Республики Башкортостан,</w:t>
      </w:r>
    </w:p>
    <w:p w:rsidR="00560A04" w:rsidRPr="009A616E" w:rsidRDefault="00560A04" w:rsidP="009A616E">
      <w:pPr>
        <w:jc w:val="center"/>
        <w:rPr>
          <w:b/>
          <w:sz w:val="28"/>
          <w:szCs w:val="28"/>
        </w:rPr>
      </w:pPr>
      <w:r w:rsidRPr="009A616E">
        <w:rPr>
          <w:b/>
          <w:sz w:val="28"/>
          <w:szCs w:val="28"/>
        </w:rPr>
        <w:t>а также учета граждан в его обсуждении</w:t>
      </w:r>
    </w:p>
    <w:p w:rsidR="00560A04" w:rsidRDefault="00560A04" w:rsidP="009A616E">
      <w:pPr>
        <w:rPr>
          <w:u w:val="single"/>
        </w:rPr>
      </w:pPr>
    </w:p>
    <w:p w:rsidR="00560A04" w:rsidRDefault="00560A04" w:rsidP="009A616E"/>
    <w:p w:rsidR="00560A04" w:rsidRPr="00FA3E4B" w:rsidRDefault="00560A04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FA3E4B">
        <w:rPr>
          <w:sz w:val="28"/>
          <w:szCs w:val="28"/>
        </w:rPr>
        <w:t xml:space="preserve">Жители сельского поселения </w:t>
      </w:r>
      <w:r>
        <w:rPr>
          <w:sz w:val="28"/>
          <w:szCs w:val="28"/>
        </w:rPr>
        <w:t>Кадыр</w:t>
      </w:r>
      <w:r w:rsidRPr="00FA3E4B">
        <w:rPr>
          <w:sz w:val="28"/>
          <w:szCs w:val="28"/>
        </w:rPr>
        <w:t>овский сельсовет муниципального района Илишевский район Р</w:t>
      </w:r>
      <w:r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</w:t>
      </w:r>
      <w:r w:rsidRPr="00FA3E4B">
        <w:rPr>
          <w:sz w:val="28"/>
          <w:szCs w:val="28"/>
        </w:rPr>
        <w:t>имеют право в десятидневный срок со дня опубликования проект</w:t>
      </w:r>
      <w:r>
        <w:rPr>
          <w:sz w:val="28"/>
          <w:szCs w:val="28"/>
        </w:rPr>
        <w:t xml:space="preserve">а </w:t>
      </w:r>
      <w:r w:rsidRPr="00FA3E4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 Совета сельского поселения </w:t>
      </w:r>
      <w:r>
        <w:rPr>
          <w:sz w:val="28"/>
          <w:szCs w:val="28"/>
        </w:rPr>
        <w:t>Кадыр</w:t>
      </w:r>
      <w:r w:rsidRPr="00FA3E4B">
        <w:rPr>
          <w:sz w:val="28"/>
          <w:szCs w:val="28"/>
        </w:rPr>
        <w:t>овский сельсовет муниципального района Илишевский район Р</w:t>
      </w:r>
      <w:r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 в письменной форме вносить предложение в Совет сельского поселения </w:t>
      </w:r>
      <w:r>
        <w:rPr>
          <w:sz w:val="28"/>
          <w:szCs w:val="28"/>
        </w:rPr>
        <w:t>Кадыр</w:t>
      </w:r>
      <w:r w:rsidRPr="00FA3E4B">
        <w:rPr>
          <w:sz w:val="28"/>
          <w:szCs w:val="28"/>
        </w:rPr>
        <w:t>овский сельсовет муниципального района Илишевский район Р</w:t>
      </w:r>
      <w:r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 (по адресу: Р</w:t>
      </w:r>
      <w:r>
        <w:rPr>
          <w:sz w:val="28"/>
          <w:szCs w:val="28"/>
        </w:rPr>
        <w:t xml:space="preserve">еспублика </w:t>
      </w:r>
      <w:r w:rsidRPr="00FA3E4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>, Илишевский район, с.</w:t>
      </w:r>
      <w:r>
        <w:rPr>
          <w:sz w:val="28"/>
          <w:szCs w:val="28"/>
        </w:rPr>
        <w:t xml:space="preserve"> Кады</w:t>
      </w:r>
      <w:r w:rsidRPr="00FA3E4B">
        <w:rPr>
          <w:sz w:val="28"/>
          <w:szCs w:val="28"/>
        </w:rPr>
        <w:t>рово, ул.</w:t>
      </w:r>
      <w:r>
        <w:rPr>
          <w:sz w:val="28"/>
          <w:szCs w:val="28"/>
        </w:rPr>
        <w:t xml:space="preserve">Центральная,34 </w:t>
      </w:r>
      <w:r w:rsidRPr="00FA3E4B">
        <w:rPr>
          <w:sz w:val="28"/>
          <w:szCs w:val="28"/>
        </w:rPr>
        <w:t>), а также участвовать в публичных слушаниях по обсуждению проект</w:t>
      </w:r>
      <w:r>
        <w:rPr>
          <w:sz w:val="28"/>
          <w:szCs w:val="28"/>
        </w:rPr>
        <w:t>а</w:t>
      </w:r>
      <w:r w:rsidRPr="00FA3E4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Совета,</w:t>
      </w:r>
      <w:r w:rsidRPr="00FA3E4B">
        <w:rPr>
          <w:b/>
          <w:bCs/>
          <w:sz w:val="28"/>
          <w:szCs w:val="28"/>
        </w:rPr>
        <w:t xml:space="preserve"> </w:t>
      </w:r>
      <w:r w:rsidRPr="00FA3E4B">
        <w:rPr>
          <w:sz w:val="28"/>
          <w:szCs w:val="28"/>
        </w:rPr>
        <w:t>порядок организации и проведения, которых определяется Положением.</w:t>
      </w:r>
    </w:p>
    <w:p w:rsidR="00560A04" w:rsidRPr="00FA3E4B" w:rsidRDefault="00560A04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2. Предложения по проект</w:t>
      </w:r>
      <w:r>
        <w:rPr>
          <w:sz w:val="28"/>
          <w:szCs w:val="28"/>
        </w:rPr>
        <w:t>у</w:t>
      </w:r>
      <w:r w:rsidRPr="00FA3E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FA3E4B">
        <w:rPr>
          <w:sz w:val="28"/>
          <w:szCs w:val="28"/>
        </w:rPr>
        <w:t xml:space="preserve">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560A04" w:rsidRPr="00FA3E4B" w:rsidRDefault="00560A04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3. Предложения по проект</w:t>
      </w:r>
      <w:r>
        <w:rPr>
          <w:sz w:val="28"/>
          <w:szCs w:val="28"/>
        </w:rPr>
        <w:t>у</w:t>
      </w:r>
      <w:r w:rsidRPr="00FA3E4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учитываются Комиссией Совета  сельского поселения </w:t>
      </w:r>
      <w:r>
        <w:rPr>
          <w:sz w:val="28"/>
          <w:szCs w:val="28"/>
        </w:rPr>
        <w:t>Кадыр</w:t>
      </w:r>
      <w:r w:rsidRPr="00FA3E4B">
        <w:rPr>
          <w:sz w:val="28"/>
          <w:szCs w:val="28"/>
        </w:rPr>
        <w:t>овский сельсовет муниципального района Илишевский район Р</w:t>
      </w:r>
      <w:r>
        <w:rPr>
          <w:sz w:val="28"/>
          <w:szCs w:val="28"/>
        </w:rPr>
        <w:t xml:space="preserve">еспублики </w:t>
      </w:r>
      <w:r w:rsidRPr="00FA3E4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A3E4B">
        <w:rPr>
          <w:sz w:val="28"/>
          <w:szCs w:val="28"/>
        </w:rPr>
        <w:t xml:space="preserve"> (далее – Комиссия) в журнале учета предложений,  который должен быть прошит и пронумерован.</w:t>
      </w:r>
    </w:p>
    <w:p w:rsidR="00560A04" w:rsidRPr="00FA3E4B" w:rsidRDefault="00560A04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4. Предложения по проект</w:t>
      </w:r>
      <w:r>
        <w:rPr>
          <w:sz w:val="28"/>
          <w:szCs w:val="28"/>
        </w:rPr>
        <w:t>у</w:t>
      </w:r>
      <w:r w:rsidRPr="00FA3E4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FA3E4B">
        <w:rPr>
          <w:sz w:val="28"/>
          <w:szCs w:val="28"/>
        </w:rPr>
        <w:t xml:space="preserve"> рассматриваются, обобщаются  и учитываются Комиссией при предварительном рассмотрении проектов.</w:t>
      </w:r>
    </w:p>
    <w:p w:rsidR="00560A04" w:rsidRPr="00FA3E4B" w:rsidRDefault="00560A04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Комиссия выносит указанные предложения на рассмотрение Совета с рекомендацией об их принятии  или отклонении.</w:t>
      </w:r>
    </w:p>
    <w:p w:rsidR="00560A04" w:rsidRPr="00FA3E4B" w:rsidRDefault="00560A04" w:rsidP="009A616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>Указанное решение Комиссии рассматриваются Советом до принятия проектов правовых актов.</w:t>
      </w:r>
    </w:p>
    <w:p w:rsidR="00560A04" w:rsidRPr="00FA3E4B" w:rsidRDefault="00560A04" w:rsidP="009A616E">
      <w:pPr>
        <w:rPr>
          <w:sz w:val="28"/>
          <w:szCs w:val="28"/>
        </w:rPr>
      </w:pPr>
    </w:p>
    <w:p w:rsidR="00560A04" w:rsidRPr="00FA3E4B" w:rsidRDefault="00560A04">
      <w:pPr>
        <w:rPr>
          <w:sz w:val="28"/>
          <w:szCs w:val="28"/>
        </w:rPr>
      </w:pPr>
    </w:p>
    <w:p w:rsidR="00560A04" w:rsidRPr="00FA3E4B" w:rsidRDefault="00560A04">
      <w:pPr>
        <w:rPr>
          <w:sz w:val="28"/>
          <w:szCs w:val="28"/>
        </w:rPr>
      </w:pPr>
    </w:p>
    <w:p w:rsidR="00560A04" w:rsidRPr="00FA3E4B" w:rsidRDefault="00560A04" w:rsidP="003A5BCE">
      <w:pPr>
        <w:ind w:firstLine="709"/>
        <w:jc w:val="both"/>
        <w:rPr>
          <w:sz w:val="28"/>
          <w:szCs w:val="28"/>
        </w:rPr>
      </w:pPr>
      <w:r w:rsidRPr="00FA3E4B">
        <w:rPr>
          <w:sz w:val="28"/>
          <w:szCs w:val="28"/>
        </w:rPr>
        <w:t xml:space="preserve">        </w:t>
      </w:r>
    </w:p>
    <w:sectPr w:rsidR="00560A04" w:rsidRPr="00FA3E4B" w:rsidSect="00D349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3E"/>
    <w:rsid w:val="000022CB"/>
    <w:rsid w:val="000427BA"/>
    <w:rsid w:val="000636BA"/>
    <w:rsid w:val="00077089"/>
    <w:rsid w:val="000D4737"/>
    <w:rsid w:val="000E7A3E"/>
    <w:rsid w:val="0010599F"/>
    <w:rsid w:val="001155CD"/>
    <w:rsid w:val="001A221B"/>
    <w:rsid w:val="0022080E"/>
    <w:rsid w:val="002B08A8"/>
    <w:rsid w:val="002B12A6"/>
    <w:rsid w:val="002B29DB"/>
    <w:rsid w:val="002E09B7"/>
    <w:rsid w:val="00340FAA"/>
    <w:rsid w:val="003A5BCE"/>
    <w:rsid w:val="003C5184"/>
    <w:rsid w:val="003E216E"/>
    <w:rsid w:val="003F2DCB"/>
    <w:rsid w:val="00484539"/>
    <w:rsid w:val="004C181E"/>
    <w:rsid w:val="005014D6"/>
    <w:rsid w:val="00526340"/>
    <w:rsid w:val="005401F4"/>
    <w:rsid w:val="00560A04"/>
    <w:rsid w:val="0057001A"/>
    <w:rsid w:val="00581FAA"/>
    <w:rsid w:val="005862CD"/>
    <w:rsid w:val="005A4D49"/>
    <w:rsid w:val="005B548D"/>
    <w:rsid w:val="005C5577"/>
    <w:rsid w:val="0062354D"/>
    <w:rsid w:val="006477B0"/>
    <w:rsid w:val="006A4A70"/>
    <w:rsid w:val="007109E4"/>
    <w:rsid w:val="00733983"/>
    <w:rsid w:val="007C4D50"/>
    <w:rsid w:val="007C5B9C"/>
    <w:rsid w:val="0089615F"/>
    <w:rsid w:val="00897C49"/>
    <w:rsid w:val="00945421"/>
    <w:rsid w:val="00983F28"/>
    <w:rsid w:val="009A616E"/>
    <w:rsid w:val="009A61D8"/>
    <w:rsid w:val="00A42C40"/>
    <w:rsid w:val="00A57F6B"/>
    <w:rsid w:val="00AC714F"/>
    <w:rsid w:val="00AF1C7E"/>
    <w:rsid w:val="00B2729E"/>
    <w:rsid w:val="00B80304"/>
    <w:rsid w:val="00BE6134"/>
    <w:rsid w:val="00C1587B"/>
    <w:rsid w:val="00C6192D"/>
    <w:rsid w:val="00C86C26"/>
    <w:rsid w:val="00CC7FC5"/>
    <w:rsid w:val="00CD68DF"/>
    <w:rsid w:val="00CF6EB8"/>
    <w:rsid w:val="00D17375"/>
    <w:rsid w:val="00D32972"/>
    <w:rsid w:val="00D3493F"/>
    <w:rsid w:val="00D43A6D"/>
    <w:rsid w:val="00D90349"/>
    <w:rsid w:val="00E44243"/>
    <w:rsid w:val="00E66601"/>
    <w:rsid w:val="00E877AD"/>
    <w:rsid w:val="00E914E1"/>
    <w:rsid w:val="00E97F74"/>
    <w:rsid w:val="00EA762E"/>
    <w:rsid w:val="00EC3AFE"/>
    <w:rsid w:val="00ED275A"/>
    <w:rsid w:val="00EF19E4"/>
    <w:rsid w:val="00F1588E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A3E"/>
    <w:pPr>
      <w:keepNext/>
      <w:overflowPunct w:val="0"/>
      <w:autoSpaceDE w:val="0"/>
      <w:autoSpaceDN w:val="0"/>
      <w:adjustRightInd w:val="0"/>
      <w:jc w:val="center"/>
      <w:outlineLvl w:val="0"/>
    </w:pPr>
    <w:rPr>
      <w:caps/>
      <w:spacing w:val="200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A3E"/>
    <w:rPr>
      <w:rFonts w:eastAsia="Times New Roman" w:cs="Times New Roman"/>
      <w:caps/>
      <w:spacing w:val="2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A3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A3E"/>
    <w:rPr>
      <w:rFonts w:ascii="ATimes" w:hAnsi="A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7A3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7A3E"/>
    <w:rPr>
      <w:rFonts w:eastAsia="Times New Roman" w:cs="Times New Roman"/>
      <w:sz w:val="20"/>
      <w:szCs w:val="20"/>
    </w:rPr>
  </w:style>
  <w:style w:type="paragraph" w:customStyle="1" w:styleId="western">
    <w:name w:val="western"/>
    <w:basedOn w:val="Normal"/>
    <w:uiPriority w:val="99"/>
    <w:rsid w:val="003F2D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D34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3493F"/>
    <w:rPr>
      <w:rFonts w:cs="Times New Roman"/>
    </w:rPr>
  </w:style>
  <w:style w:type="character" w:styleId="Hyperlink">
    <w:name w:val="Hyperlink"/>
    <w:basedOn w:val="DefaultParagraphFont"/>
    <w:uiPriority w:val="99"/>
    <w:rsid w:val="00945421"/>
    <w:rPr>
      <w:rFonts w:cs="Times New Roman"/>
      <w:color w:val="0000FF"/>
      <w:u w:val="none"/>
    </w:rPr>
  </w:style>
  <w:style w:type="paragraph" w:customStyle="1" w:styleId="ConsNonformat">
    <w:name w:val="ConsNonformat"/>
    <w:uiPriority w:val="99"/>
    <w:rsid w:val="009454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86C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86C26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NoSpacing">
    <w:name w:val="No Spacing"/>
    <w:uiPriority w:val="99"/>
    <w:qFormat/>
    <w:rsid w:val="00983F28"/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9A61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C4D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513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1638</Words>
  <Characters>9338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subject/>
  <dc:creator>123</dc:creator>
  <cp:keywords/>
  <dc:description/>
  <cp:lastModifiedBy>Мин</cp:lastModifiedBy>
  <cp:revision>2</cp:revision>
  <cp:lastPrinted>2018-11-01T06:13:00Z</cp:lastPrinted>
  <dcterms:created xsi:type="dcterms:W3CDTF">2018-11-01T06:25:00Z</dcterms:created>
  <dcterms:modified xsi:type="dcterms:W3CDTF">2018-11-01T06:25:00Z</dcterms:modified>
</cp:coreProperties>
</file>